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2024年襄阳市科协项目申报指南</w:t>
      </w:r>
    </w:p>
    <w:p>
      <w:pPr>
        <w:keepNext w:val="0"/>
        <w:keepLines w:val="0"/>
        <w:pageBreakBefore w:val="0"/>
        <w:kinsoku/>
        <w:wordWrap/>
        <w:overflowPunct/>
        <w:topLinePunct w:val="0"/>
        <w:autoSpaceDE/>
        <w:autoSpaceDN/>
        <w:bidi w:val="0"/>
        <w:adjustRightInd/>
        <w:snapToGrid/>
        <w:spacing w:line="560" w:lineRule="exact"/>
        <w:ind w:left="640"/>
        <w:textAlignment w:val="auto"/>
        <w:rPr>
          <w:rFonts w:ascii="黑体" w:hAnsi="黑体" w:eastAsia="黑体" w:cs="黑体"/>
          <w:color w:val="auto"/>
          <w:sz w:val="32"/>
          <w:szCs w:val="32"/>
        </w:rPr>
      </w:pPr>
      <w:r>
        <w:rPr>
          <w:rFonts w:hint="eastAsia" w:ascii="黑体" w:hAnsi="黑体" w:eastAsia="黑体" w:cs="黑体"/>
          <w:color w:val="auto"/>
          <w:sz w:val="32"/>
          <w:szCs w:val="32"/>
        </w:rPr>
        <w:t>一、基层科普服务能力提升行动计划项目</w:t>
      </w:r>
    </w:p>
    <w:p>
      <w:pPr>
        <w:keepNext w:val="0"/>
        <w:keepLines w:val="0"/>
        <w:widowControl/>
        <w:suppressLineNumbers w:val="0"/>
        <w:ind w:firstLine="642"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项目内容：</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关于组织实施2024年“湖北省基层科普服务能力提升行动计划”科普项目申报的通知》</w:t>
      </w:r>
      <w:r>
        <w:rPr>
          <w:rFonts w:hint="eastAsia" w:ascii="仿宋" w:hAnsi="仿宋" w:eastAsia="仿宋" w:cs="仿宋"/>
          <w:color w:val="auto"/>
          <w:sz w:val="32"/>
          <w:szCs w:val="32"/>
          <w:lang w:eastAsia="zh-CN"/>
        </w:rPr>
        <w:t>，为丰富科普供给，2024</w:t>
      </w:r>
      <w:r>
        <w:rPr>
          <w:rFonts w:hint="eastAsia" w:ascii="仿宋" w:hAnsi="仿宋" w:eastAsia="仿宋" w:cs="仿宋"/>
          <w:color w:val="auto"/>
          <w:sz w:val="32"/>
          <w:szCs w:val="32"/>
        </w:rPr>
        <w:t>年“襄阳市基层科普服务能力提升行动计划”</w:t>
      </w:r>
      <w:r>
        <w:rPr>
          <w:rFonts w:hint="eastAsia" w:ascii="仿宋" w:hAnsi="仿宋" w:eastAsia="仿宋" w:cs="仿宋"/>
          <w:color w:val="auto"/>
          <w:sz w:val="32"/>
          <w:szCs w:val="32"/>
          <w:lang w:eastAsia="zh-CN"/>
        </w:rPr>
        <w:t>分</w:t>
      </w:r>
      <w:r>
        <w:rPr>
          <w:rFonts w:hint="eastAsia" w:ascii="仿宋" w:hAnsi="仿宋" w:eastAsia="仿宋" w:cs="仿宋"/>
          <w:color w:val="auto"/>
          <w:sz w:val="32"/>
          <w:szCs w:val="32"/>
        </w:rPr>
        <w:t>为“科普惠民社区</w:t>
      </w:r>
      <w:r>
        <w:rPr>
          <w:rFonts w:hint="eastAsia" w:ascii="仿宋" w:hAnsi="仿宋" w:eastAsia="仿宋" w:cs="仿宋"/>
          <w:color w:val="auto"/>
          <w:sz w:val="32"/>
          <w:szCs w:val="32"/>
          <w:lang w:eastAsia="zh-CN"/>
        </w:rPr>
        <w:t>（村）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科普教育学校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个科普专项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着力解决基层科普公共服务能力薄弱等问题，构建普惠共享的基层科普服务体系。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项目数量：</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科普惠民社区</w:t>
      </w:r>
      <w:r>
        <w:rPr>
          <w:rFonts w:hint="eastAsia" w:ascii="仿宋" w:hAnsi="仿宋" w:eastAsia="仿宋" w:cs="仿宋"/>
          <w:color w:val="auto"/>
          <w:sz w:val="32"/>
          <w:szCs w:val="32"/>
          <w:lang w:eastAsia="zh-CN"/>
        </w:rPr>
        <w:t>（村）</w:t>
      </w:r>
      <w:r>
        <w:rPr>
          <w:rFonts w:hint="eastAsia" w:ascii="仿宋" w:hAnsi="仿宋" w:eastAsia="仿宋" w:cs="仿宋"/>
          <w:color w:val="auto"/>
          <w:sz w:val="32"/>
          <w:szCs w:val="32"/>
          <w:lang w:val="en-US" w:eastAsia="zh-CN"/>
        </w:rPr>
        <w:t>3项，</w:t>
      </w:r>
      <w:r>
        <w:rPr>
          <w:rFonts w:hint="eastAsia" w:ascii="仿宋" w:hAnsi="仿宋" w:eastAsia="仿宋" w:cs="仿宋"/>
          <w:color w:val="auto"/>
          <w:sz w:val="32"/>
          <w:szCs w:val="32"/>
          <w:lang w:eastAsia="zh-CN"/>
        </w:rPr>
        <w:t>科普教育学校</w:t>
      </w:r>
      <w:r>
        <w:rPr>
          <w:rFonts w:hint="eastAsia" w:ascii="仿宋" w:hAnsi="仿宋" w:eastAsia="仿宋" w:cs="仿宋"/>
          <w:color w:val="auto"/>
          <w:sz w:val="32"/>
          <w:szCs w:val="32"/>
          <w:lang w:val="en-US" w:eastAsia="zh-CN"/>
        </w:rPr>
        <w:t>3项。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经费额度：</w:t>
      </w:r>
      <w:r>
        <w:rPr>
          <w:rFonts w:hint="eastAsia" w:ascii="仿宋" w:hAnsi="仿宋" w:eastAsia="仿宋" w:cs="仿宋"/>
          <w:color w:val="auto"/>
          <w:sz w:val="32"/>
          <w:szCs w:val="32"/>
        </w:rPr>
        <w:t>5万元/项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项目申报时已投入资金或实物不低于计划投入的30%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完成期限：</w:t>
      </w:r>
      <w:r>
        <w:rPr>
          <w:rFonts w:hint="eastAsia" w:ascii="仿宋" w:hAnsi="仿宋" w:eastAsia="仿宋" w:cs="仿宋"/>
          <w:color w:val="auto"/>
          <w:sz w:val="32"/>
          <w:szCs w:val="32"/>
          <w:lang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10月31号前完成验收。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楷体_GB2312" w:cs="仿宋"/>
          <w:color w:val="auto"/>
          <w:sz w:val="32"/>
          <w:szCs w:val="32"/>
          <w:lang w:eastAsia="zh-CN"/>
        </w:rPr>
      </w:pPr>
      <w:r>
        <w:rPr>
          <w:rFonts w:hint="eastAsia" w:ascii="楷体_GB2312" w:hAnsi="楷体_GB2312" w:eastAsia="楷体_GB2312" w:cs="楷体_GB2312"/>
          <w:b/>
          <w:bCs/>
          <w:color w:val="auto"/>
          <w:sz w:val="32"/>
          <w:szCs w:val="32"/>
        </w:rPr>
        <w:t>（一）科普惠民社区</w:t>
      </w:r>
      <w:r>
        <w:rPr>
          <w:rFonts w:hint="eastAsia" w:ascii="楷体_GB2312" w:hAnsi="楷体_GB2312" w:eastAsia="楷体_GB2312" w:cs="楷体_GB2312"/>
          <w:b/>
          <w:bCs/>
          <w:color w:val="auto"/>
          <w:sz w:val="32"/>
          <w:szCs w:val="32"/>
          <w:lang w:eastAsia="zh-CN"/>
        </w:rPr>
        <w:t>（村）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 w:hAnsi="仿宋" w:eastAsia="仿宋" w:cs="仿宋"/>
          <w:color w:val="auto"/>
          <w:sz w:val="32"/>
          <w:szCs w:val="32"/>
        </w:rPr>
      </w:pPr>
      <w:r>
        <w:rPr>
          <w:rFonts w:ascii="仿宋" w:hAnsi="仿宋" w:eastAsia="仿宋" w:cs="仿宋"/>
          <w:b/>
          <w:bCs/>
          <w:color w:val="auto"/>
          <w:sz w:val="32"/>
          <w:szCs w:val="32"/>
        </w:rPr>
        <w:t>申报对象</w:t>
      </w:r>
      <w:r>
        <w:rPr>
          <w:rFonts w:hint="eastAsia" w:ascii="仿宋" w:hAnsi="仿宋" w:eastAsia="仿宋" w:cs="仿宋"/>
          <w:b/>
          <w:bCs/>
          <w:color w:val="auto"/>
          <w:sz w:val="32"/>
          <w:szCs w:val="32"/>
        </w:rPr>
        <w:t>：</w:t>
      </w:r>
      <w:r>
        <w:rPr>
          <w:rFonts w:hint="eastAsia" w:ascii="仿宋_GB2312" w:hAnsi="仿宋_GB2312" w:eastAsia="仿宋_GB2312" w:cs="仿宋_GB2312"/>
          <w:sz w:val="32"/>
          <w:szCs w:val="32"/>
        </w:rPr>
        <w:t>襄阳市主城区内的区级以上（含区级）“科普社区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综治平安建设为合格及以上</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lang w:val="en-US" w:eastAsia="zh-CN"/>
        </w:rPr>
        <w:t>年内</w:t>
      </w:r>
      <w:r>
        <w:rPr>
          <w:rFonts w:hint="eastAsia" w:ascii="仿宋_GB2312" w:hAnsi="仿宋_GB2312" w:eastAsia="仿宋_GB2312" w:cs="仿宋_GB2312"/>
          <w:sz w:val="32"/>
          <w:szCs w:val="32"/>
        </w:rPr>
        <w:t>已被命名为“湖北省科普惠民社区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”或“襄阳市科普惠民社区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”的不得申报</w:t>
      </w:r>
      <w:r>
        <w:rPr>
          <w:rFonts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lang w:eastAsia="zh-CN"/>
        </w:rPr>
        <w:t>申报条件：</w:t>
      </w:r>
      <w:r>
        <w:rPr>
          <w:rFonts w:hint="eastAsia" w:ascii="仿宋_GB2312" w:hAnsi="仿宋_GB2312" w:eastAsia="仿宋_GB2312" w:cs="仿宋_GB2312"/>
          <w:sz w:val="32"/>
          <w:szCs w:val="32"/>
          <w:lang w:eastAsia="zh-CN"/>
        </w:rPr>
        <w:t>重视科普工作，建有社区（村）科普组织、科技志愿服务队、科普中国信息员队伍，科技志愿服务队注册人数不低于</w:t>
      </w:r>
      <w:r>
        <w:rPr>
          <w:rFonts w:hint="eastAsia" w:ascii="仿宋_GB2312" w:hAnsi="仿宋_GB2312" w:eastAsia="仿宋_GB2312" w:cs="仿宋_GB2312"/>
          <w:sz w:val="32"/>
          <w:szCs w:val="32"/>
          <w:lang w:val="en-US" w:eastAsia="zh-CN"/>
        </w:rPr>
        <w:t>50人、科普中国信息员队伍不低于30人；建立科普工作制度，制定科普工作规划和年度计划。科普基础设施较好，</w:t>
      </w:r>
      <w:r>
        <w:rPr>
          <w:rFonts w:hint="eastAsia" w:ascii="仿宋_GB2312" w:hAnsi="仿宋_GB2312" w:eastAsia="仿宋_GB2312" w:cs="仿宋_GB2312"/>
          <w:sz w:val="32"/>
          <w:szCs w:val="32"/>
          <w:lang w:eastAsia="zh-CN"/>
        </w:rPr>
        <w:t>辖区内建有科普公共服务设施不少于</w:t>
      </w:r>
      <w:r>
        <w:rPr>
          <w:rFonts w:hint="eastAsia" w:ascii="仿宋_GB2312" w:hAnsi="仿宋_GB2312" w:eastAsia="仿宋_GB2312" w:cs="仿宋_GB2312"/>
          <w:sz w:val="32"/>
          <w:szCs w:val="32"/>
          <w:lang w:val="en-US" w:eastAsia="zh-CN"/>
        </w:rPr>
        <w:t>1处</w:t>
      </w:r>
      <w:r>
        <w:rPr>
          <w:rFonts w:hint="eastAsia" w:ascii="仿宋_GB2312" w:hAnsi="仿宋_GB2312" w:eastAsia="仿宋_GB2312" w:cs="仿宋_GB2312"/>
          <w:sz w:val="32"/>
          <w:szCs w:val="32"/>
          <w:lang w:eastAsia="zh-CN"/>
        </w:rPr>
        <w:t>（科普画廊、科普文化广场、科普教育基地、科普类场馆或展示馆等）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能够常态化开展科普活动、科技志愿服务活动，近两年开展活动不少于</w:t>
      </w:r>
      <w:r>
        <w:rPr>
          <w:rFonts w:hint="eastAsia" w:ascii="仿宋_GB2312" w:hAnsi="仿宋_GB2312" w:eastAsia="仿宋_GB2312" w:cs="仿宋_GB2312"/>
          <w:sz w:val="32"/>
          <w:szCs w:val="32"/>
          <w:lang w:val="en-US" w:eastAsia="zh-CN"/>
        </w:rPr>
        <w:t>8场次，支持“襄约学科学”公共科普服务品牌建设。接受市、区科协的科普工作指导和督导，完成交办的科普工作任务。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考核</w:t>
      </w:r>
      <w:r>
        <w:rPr>
          <w:rFonts w:hint="eastAsia" w:ascii="仿宋" w:hAnsi="仿宋" w:eastAsia="仿宋" w:cs="仿宋"/>
          <w:b/>
          <w:bCs/>
          <w:color w:val="auto"/>
          <w:sz w:val="32"/>
          <w:szCs w:val="32"/>
        </w:rPr>
        <w:t>指标：</w:t>
      </w:r>
      <w:r>
        <w:rPr>
          <w:rFonts w:hint="eastAsia" w:ascii="仿宋_GB2312" w:hAnsi="仿宋_GB2312" w:eastAsia="仿宋_GB2312" w:cs="仿宋_GB2312"/>
          <w:sz w:val="32"/>
          <w:szCs w:val="32"/>
        </w:rPr>
        <w:t>①</w:t>
      </w:r>
      <w:r>
        <w:rPr>
          <w:rFonts w:hint="eastAsia" w:ascii="仿宋" w:hAnsi="仿宋" w:eastAsia="仿宋" w:cs="仿宋"/>
          <w:b w:val="0"/>
          <w:bCs w:val="0"/>
          <w:color w:val="auto"/>
          <w:sz w:val="32"/>
          <w:szCs w:val="32"/>
          <w:lang w:val="en-US" w:eastAsia="zh-CN"/>
        </w:rPr>
        <w:t>在“大美志愿”小程序</w:t>
      </w:r>
      <w:r>
        <w:rPr>
          <w:rFonts w:hint="eastAsia" w:ascii="仿宋_GB2312" w:hAnsi="仿宋_GB2312" w:eastAsia="仿宋_GB2312" w:cs="仿宋_GB2312"/>
          <w:sz w:val="32"/>
          <w:szCs w:val="32"/>
          <w:lang w:eastAsia="zh-CN"/>
        </w:rPr>
        <w:t>注册科技志愿者人数不少于</w:t>
      </w:r>
      <w:r>
        <w:rPr>
          <w:rFonts w:hint="eastAsia" w:ascii="仿宋_GB2312" w:hAnsi="仿宋_GB2312" w:eastAsia="仿宋_GB2312" w:cs="仿宋_GB2312"/>
          <w:sz w:val="32"/>
          <w:szCs w:val="32"/>
          <w:lang w:val="en-US" w:eastAsia="zh-CN"/>
        </w:rPr>
        <w:t>100人、科普中国信息员注册不少于50人，全年在</w:t>
      </w:r>
      <w:r>
        <w:rPr>
          <w:rFonts w:hint="eastAsia" w:ascii="仿宋_GB2312" w:hAnsi="仿宋_GB2312" w:eastAsia="仿宋_GB2312" w:cs="仿宋_GB2312"/>
          <w:sz w:val="32"/>
          <w:szCs w:val="32"/>
        </w:rPr>
        <w:t>中国科协“科技志愿服务”平台发布活动</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6项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其中科普日期间活动不少于</w:t>
      </w:r>
      <w:r>
        <w:rPr>
          <w:rFonts w:hint="eastAsia" w:ascii="仿宋_GB2312" w:hAnsi="仿宋_GB2312" w:eastAsia="仿宋_GB2312" w:cs="仿宋_GB2312"/>
          <w:sz w:val="32"/>
          <w:szCs w:val="32"/>
          <w:lang w:val="en-US" w:eastAsia="zh-CN"/>
        </w:rPr>
        <w:t>3场次，</w:t>
      </w:r>
      <w:r>
        <w:rPr>
          <w:rFonts w:hint="eastAsia" w:ascii="仿宋_GB2312" w:hAnsi="仿宋_GB2312" w:eastAsia="仿宋_GB2312" w:cs="仿宋_GB2312"/>
          <w:sz w:val="32"/>
          <w:szCs w:val="32"/>
          <w:lang w:eastAsia="zh-CN"/>
        </w:rPr>
        <w:t>活动照片需展示</w:t>
      </w:r>
      <w:r>
        <w:rPr>
          <w:rFonts w:hint="eastAsia" w:ascii="仿宋_GB2312" w:hAnsi="仿宋_GB2312" w:eastAsia="仿宋_GB2312" w:cs="仿宋_GB2312"/>
          <w:sz w:val="32"/>
          <w:szCs w:val="32"/>
        </w:rPr>
        <w:t>科技志愿服务</w:t>
      </w:r>
      <w:r>
        <w:rPr>
          <w:rFonts w:hint="eastAsia" w:ascii="仿宋_GB2312" w:hAnsi="仿宋_GB2312" w:eastAsia="仿宋_GB2312" w:cs="仿宋_GB2312"/>
          <w:sz w:val="32"/>
          <w:szCs w:val="32"/>
          <w:lang w:eastAsia="zh-CN"/>
        </w:rPr>
        <w:t>旗帜、全国科普日标识</w:t>
      </w:r>
      <w:r>
        <w:rPr>
          <w:rFonts w:hint="eastAsia" w:ascii="仿宋_GB2312" w:hAnsi="仿宋_GB2312" w:eastAsia="仿宋_GB2312" w:cs="仿宋_GB2312"/>
          <w:sz w:val="32"/>
          <w:szCs w:val="32"/>
        </w:rPr>
        <w:t>等。</w:t>
      </w:r>
      <w:r>
        <w:rPr>
          <w:rFonts w:hint="eastAsia" w:ascii="仿宋_GB2312" w:hAnsi="仿宋_GB2312" w:eastAsia="仿宋_GB2312" w:cs="仿宋_GB2312"/>
          <w:b w:val="0"/>
          <w:bCs w:val="0"/>
          <w:sz w:val="32"/>
          <w:szCs w:val="32"/>
        </w:rPr>
        <w:t>②</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襄约学科学</w:t>
      </w:r>
      <w:r>
        <w:rPr>
          <w:rFonts w:hint="eastAsia" w:ascii="仿宋_GB2312" w:hAnsi="仿宋_GB2312" w:eastAsia="仿宋_GB2312" w:cs="仿宋_GB2312"/>
          <w:sz w:val="32"/>
          <w:szCs w:val="32"/>
        </w:rPr>
        <w:t>”品牌推广</w:t>
      </w:r>
      <w:r>
        <w:rPr>
          <w:rFonts w:hint="eastAsia" w:ascii="仿宋_GB2312" w:hAnsi="仿宋_GB2312" w:eastAsia="仿宋_GB2312" w:cs="仿宋_GB2312"/>
          <w:sz w:val="32"/>
          <w:szCs w:val="32"/>
          <w:lang w:eastAsia="zh-CN"/>
        </w:rPr>
        <w:t>，围绕公众需求</w:t>
      </w:r>
      <w:r>
        <w:rPr>
          <w:rFonts w:hint="eastAsia" w:ascii="仿宋_GB2312" w:hAnsi="仿宋_GB2312" w:eastAsia="仿宋_GB2312" w:cs="仿宋_GB2312"/>
          <w:sz w:val="32"/>
          <w:szCs w:val="32"/>
        </w:rPr>
        <w:t>，结合全国科普日、</w:t>
      </w:r>
      <w:r>
        <w:rPr>
          <w:rFonts w:hint="eastAsia" w:ascii="仿宋_GB2312" w:hAnsi="仿宋_GB2312" w:eastAsia="仿宋_GB2312" w:cs="仿宋_GB2312"/>
          <w:sz w:val="32"/>
          <w:szCs w:val="32"/>
          <w:lang w:eastAsia="zh-CN"/>
        </w:rPr>
        <w:t>科技活动周、生态日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气象日、爱眼日等重要时间节点</w:t>
      </w:r>
      <w:r>
        <w:rPr>
          <w:rFonts w:hint="eastAsia" w:ascii="仿宋_GB2312" w:hAnsi="仿宋_GB2312" w:eastAsia="仿宋_GB2312" w:cs="仿宋_GB2312"/>
          <w:sz w:val="32"/>
          <w:szCs w:val="32"/>
        </w:rPr>
        <w:t>，举办科普</w:t>
      </w:r>
      <w:r>
        <w:rPr>
          <w:rFonts w:hint="eastAsia" w:ascii="仿宋_GB2312" w:hAnsi="仿宋_GB2312" w:eastAsia="仿宋_GB2312" w:cs="仿宋_GB2312"/>
          <w:sz w:val="32"/>
          <w:szCs w:val="32"/>
          <w:lang w:eastAsia="zh-CN"/>
        </w:rPr>
        <w:t>讲座</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科技培训、科普研学、心理健康教育</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线上线下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襄约学科学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科普活动不少于</w:t>
      </w:r>
      <w:r>
        <w:rPr>
          <w:rFonts w:hint="eastAsia" w:ascii="仿宋_GB2312" w:hAnsi="仿宋_GB2312" w:eastAsia="仿宋_GB2312" w:cs="仿宋_GB2312"/>
          <w:sz w:val="32"/>
          <w:szCs w:val="32"/>
          <w:lang w:val="en-US" w:eastAsia="zh-CN"/>
        </w:rPr>
        <w:t>10次。</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加强科普基础设施建设，社区（村）新建科普基础设施（科普长廊、科普广场、小微科普馆、科普大屏等）不少于</w:t>
      </w:r>
      <w:r>
        <w:rPr>
          <w:rFonts w:hint="eastAsia" w:ascii="仿宋_GB2312" w:hAnsi="仿宋_GB2312" w:eastAsia="仿宋_GB2312" w:cs="仿宋_GB2312"/>
          <w:sz w:val="32"/>
          <w:szCs w:val="32"/>
          <w:lang w:val="en-US" w:eastAsia="zh-CN"/>
        </w:rPr>
        <w:t>1处。④接受市、区科协的科普工作指导和督导，完成交办的科普工作任务，结合实际</w:t>
      </w:r>
      <w:r>
        <w:rPr>
          <w:rFonts w:hint="eastAsia" w:ascii="仿宋_GB2312" w:hAnsi="仿宋_GB2312" w:eastAsia="仿宋_GB2312" w:cs="仿宋_GB2312"/>
          <w:sz w:val="32"/>
          <w:szCs w:val="32"/>
        </w:rPr>
        <w:t>开展核心价值观教育实践类科普活动不少于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，每次活动有方案、有记载、有新闻报道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5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对本社区（村）、学校科普工作进行总结，提炼形成特色品牌。</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6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所有活动开展前需通过襄阳智慧科协平台“科普活动”栏目发布活动预告，结束后需发布活动相关信息，并使用“襄约学科学”品牌LOGO；</w:t>
      </w:r>
      <w:r>
        <w:rPr>
          <w:rFonts w:hint="eastAsia" w:ascii="汉仪书宋二S" w:hAnsi="汉仪书宋二S" w:eastAsia="汉仪书宋二S" w:cs="汉仪书宋二S"/>
          <w:color w:val="auto"/>
          <w:sz w:val="32"/>
          <w:szCs w:val="32"/>
          <w:lang w:eastAsia="zh-CN"/>
        </w:rPr>
        <w:t>⑦</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color w:val="auto"/>
          <w:sz w:val="32"/>
          <w:szCs w:val="32"/>
        </w:rPr>
      </w:pPr>
      <w:r>
        <w:rPr>
          <w:rFonts w:hint="eastAsia" w:ascii="仿宋" w:hAnsi="仿宋" w:eastAsia="仿宋" w:cs="仿宋"/>
          <w:color w:val="auto"/>
          <w:sz w:val="32"/>
          <w:szCs w:val="32"/>
        </w:rPr>
        <w:t>注：</w:t>
      </w:r>
      <w:r>
        <w:rPr>
          <w:rFonts w:hint="eastAsia" w:ascii="仿宋" w:hAnsi="仿宋" w:eastAsia="仿宋" w:cs="仿宋"/>
          <w:color w:val="auto"/>
          <w:sz w:val="32"/>
          <w:szCs w:val="32"/>
          <w:lang w:eastAsia="zh-CN"/>
        </w:rPr>
        <w:t>主</w:t>
      </w:r>
      <w:r>
        <w:rPr>
          <w:rFonts w:hint="eastAsia" w:ascii="仿宋" w:hAnsi="仿宋" w:eastAsia="仿宋" w:cs="仿宋"/>
          <w:color w:val="auto"/>
          <w:sz w:val="32"/>
          <w:szCs w:val="32"/>
        </w:rPr>
        <w:t>城区指樊城区、襄城区、高新区、东津新区、鱼梁洲经济开发区。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科普教育学校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rPr>
      </w:pPr>
      <w:r>
        <w:rPr>
          <w:rFonts w:ascii="仿宋" w:hAnsi="仿宋" w:eastAsia="仿宋" w:cs="仿宋"/>
          <w:b/>
          <w:bCs/>
          <w:color w:val="auto"/>
          <w:sz w:val="32"/>
          <w:szCs w:val="32"/>
        </w:rPr>
        <w:t>申报对象</w:t>
      </w:r>
      <w:r>
        <w:rPr>
          <w:rFonts w:hint="eastAsia" w:ascii="仿宋" w:hAnsi="仿宋" w:eastAsia="仿宋" w:cs="仿宋"/>
          <w:b/>
          <w:bCs/>
          <w:color w:val="auto"/>
          <w:sz w:val="32"/>
          <w:szCs w:val="32"/>
        </w:rPr>
        <w:t>：</w:t>
      </w:r>
      <w:r>
        <w:rPr>
          <w:rFonts w:hint="eastAsia" w:ascii="仿宋" w:hAnsi="仿宋" w:eastAsia="仿宋" w:cs="仿宋"/>
          <w:color w:val="auto"/>
          <w:sz w:val="32"/>
          <w:szCs w:val="32"/>
        </w:rPr>
        <w:t>申报</w:t>
      </w:r>
      <w:r>
        <w:rPr>
          <w:rFonts w:hint="eastAsia" w:ascii="仿宋" w:hAnsi="仿宋" w:eastAsia="仿宋" w:cs="仿宋"/>
          <w:color w:val="auto"/>
          <w:sz w:val="32"/>
          <w:szCs w:val="32"/>
          <w:lang w:val="en-US" w:eastAsia="zh-CN"/>
        </w:rPr>
        <w:t>对象</w:t>
      </w:r>
      <w:r>
        <w:rPr>
          <w:rFonts w:hint="eastAsia" w:ascii="仿宋" w:hAnsi="仿宋" w:eastAsia="仿宋" w:cs="仿宋"/>
          <w:color w:val="auto"/>
          <w:sz w:val="32"/>
          <w:szCs w:val="32"/>
        </w:rPr>
        <w:t>是在襄阳市主城区内注册，能够独立承担民事责任的法人单位</w:t>
      </w:r>
      <w:r>
        <w:rPr>
          <w:rFonts w:hint="eastAsia" w:ascii="仿宋" w:hAnsi="仿宋" w:eastAsia="仿宋" w:cs="仿宋"/>
          <w:color w:val="auto"/>
          <w:sz w:val="32"/>
          <w:szCs w:val="32"/>
          <w:lang w:eastAsia="zh-CN"/>
        </w:rPr>
        <w:t>。申报对象需具有一定的科普教育学校建设基础，建有线上或线下科普公共服务基础设施或载体，成立有科技志愿服务队，有线上线下科普活动经验，能够发挥科普传播作用，有健康科普公共服务设施或载体的可优先考虑。</w:t>
      </w:r>
      <w:r>
        <w:rPr>
          <w:rFonts w:hint="eastAsia" w:ascii="仿宋" w:hAnsi="仿宋" w:eastAsia="仿宋" w:cs="仿宋"/>
          <w:color w:val="auto"/>
          <w:sz w:val="32"/>
          <w:szCs w:val="32"/>
          <w:lang w:val="en-US" w:eastAsia="zh-CN"/>
        </w:rPr>
        <w:t>申报对象三年内未被市科协列入失信名单或因失信行为被执法机关处罚。两年内获得市级（地市级）以上科协同一或同类项目资助的不得申报、三年内实施科协资助项目验收未通过的不得申报。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考核</w:t>
      </w:r>
      <w:r>
        <w:rPr>
          <w:rFonts w:hint="eastAsia" w:ascii="仿宋" w:hAnsi="仿宋" w:eastAsia="仿宋" w:cs="仿宋"/>
          <w:b/>
          <w:bCs/>
          <w:color w:val="auto"/>
          <w:sz w:val="32"/>
          <w:szCs w:val="32"/>
        </w:rPr>
        <w:t>指标：</w:t>
      </w:r>
      <w:r>
        <w:rPr>
          <w:rFonts w:hint="eastAsia" w:ascii="仿宋_GB2312" w:hAnsi="仿宋_GB2312" w:eastAsia="仿宋_GB2312" w:cs="仿宋_GB2312"/>
          <w:sz w:val="32"/>
          <w:szCs w:val="32"/>
        </w:rPr>
        <w:t>①</w:t>
      </w:r>
      <w:r>
        <w:rPr>
          <w:rFonts w:hint="eastAsia" w:ascii="仿宋" w:hAnsi="仿宋" w:eastAsia="仿宋" w:cs="仿宋"/>
          <w:b w:val="0"/>
          <w:bCs w:val="0"/>
          <w:color w:val="auto"/>
          <w:sz w:val="32"/>
          <w:szCs w:val="32"/>
          <w:lang w:val="en-US" w:eastAsia="zh-CN"/>
        </w:rPr>
        <w:t>在“大美志愿”小程序</w:t>
      </w:r>
      <w:r>
        <w:rPr>
          <w:rFonts w:hint="eastAsia" w:ascii="仿宋_GB2312" w:hAnsi="仿宋_GB2312" w:eastAsia="仿宋_GB2312" w:cs="仿宋_GB2312"/>
          <w:sz w:val="32"/>
          <w:szCs w:val="32"/>
          <w:lang w:eastAsia="zh-CN"/>
        </w:rPr>
        <w:t>注册科技志愿者人数不少于</w:t>
      </w:r>
      <w:r>
        <w:rPr>
          <w:rFonts w:hint="eastAsia" w:ascii="仿宋_GB2312" w:hAnsi="仿宋_GB2312" w:eastAsia="仿宋_GB2312" w:cs="仿宋_GB2312"/>
          <w:sz w:val="32"/>
          <w:szCs w:val="32"/>
          <w:lang w:val="en-US" w:eastAsia="zh-CN"/>
        </w:rPr>
        <w:t>100人，全年在</w:t>
      </w:r>
      <w:r>
        <w:rPr>
          <w:rFonts w:hint="eastAsia" w:ascii="仿宋" w:hAnsi="仿宋" w:eastAsia="仿宋" w:cs="仿宋"/>
          <w:b w:val="0"/>
          <w:bCs w:val="0"/>
          <w:color w:val="auto"/>
          <w:sz w:val="32"/>
          <w:szCs w:val="32"/>
          <w:lang w:val="en-US" w:eastAsia="zh-CN"/>
        </w:rPr>
        <w:t>“大美志愿”小程序</w:t>
      </w:r>
      <w:r>
        <w:rPr>
          <w:rFonts w:hint="eastAsia" w:ascii="仿宋_GB2312" w:hAnsi="仿宋_GB2312" w:eastAsia="仿宋_GB2312" w:cs="仿宋_GB2312"/>
          <w:sz w:val="32"/>
          <w:szCs w:val="32"/>
        </w:rPr>
        <w:t>发布活动</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6项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其中科普日期间活动不少于</w:t>
      </w:r>
      <w:r>
        <w:rPr>
          <w:rFonts w:hint="eastAsia" w:ascii="仿宋_GB2312" w:hAnsi="仿宋_GB2312" w:eastAsia="仿宋_GB2312" w:cs="仿宋_GB2312"/>
          <w:sz w:val="32"/>
          <w:szCs w:val="32"/>
          <w:lang w:val="en-US" w:eastAsia="zh-CN"/>
        </w:rPr>
        <w:t>3场次，</w:t>
      </w:r>
      <w:r>
        <w:rPr>
          <w:rFonts w:hint="eastAsia" w:ascii="仿宋_GB2312" w:hAnsi="仿宋_GB2312" w:eastAsia="仿宋_GB2312" w:cs="仿宋_GB2312"/>
          <w:sz w:val="32"/>
          <w:szCs w:val="32"/>
          <w:lang w:eastAsia="zh-CN"/>
        </w:rPr>
        <w:t>活动照片需展示</w:t>
      </w:r>
      <w:r>
        <w:rPr>
          <w:rFonts w:hint="eastAsia" w:ascii="仿宋_GB2312" w:hAnsi="仿宋_GB2312" w:eastAsia="仿宋_GB2312" w:cs="仿宋_GB2312"/>
          <w:sz w:val="32"/>
          <w:szCs w:val="32"/>
        </w:rPr>
        <w:t>科技志愿服务</w:t>
      </w:r>
      <w:r>
        <w:rPr>
          <w:rFonts w:hint="eastAsia" w:ascii="仿宋_GB2312" w:hAnsi="仿宋_GB2312" w:eastAsia="仿宋_GB2312" w:cs="仿宋_GB2312"/>
          <w:sz w:val="32"/>
          <w:szCs w:val="32"/>
          <w:lang w:eastAsia="zh-CN"/>
        </w:rPr>
        <w:t>旗帜、全国科普日标识</w:t>
      </w:r>
      <w:r>
        <w:rPr>
          <w:rFonts w:hint="eastAsia" w:ascii="仿宋_GB2312" w:hAnsi="仿宋_GB2312" w:eastAsia="仿宋_GB2312" w:cs="仿宋_GB2312"/>
          <w:sz w:val="32"/>
          <w:szCs w:val="32"/>
        </w:rPr>
        <w:t>等。</w:t>
      </w:r>
      <w:r>
        <w:rPr>
          <w:rFonts w:hint="eastAsia" w:ascii="仿宋_GB2312" w:hAnsi="仿宋_GB2312" w:eastAsia="仿宋_GB2312" w:cs="仿宋_GB2312"/>
          <w:b w:val="0"/>
          <w:bCs w:val="0"/>
          <w:sz w:val="32"/>
          <w:szCs w:val="32"/>
        </w:rPr>
        <w:t>②</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襄约学科学</w:t>
      </w:r>
      <w:r>
        <w:rPr>
          <w:rFonts w:hint="eastAsia" w:ascii="仿宋_GB2312" w:hAnsi="仿宋_GB2312" w:eastAsia="仿宋_GB2312" w:cs="仿宋_GB2312"/>
          <w:sz w:val="32"/>
          <w:szCs w:val="32"/>
        </w:rPr>
        <w:t>”品牌推广</w:t>
      </w:r>
      <w:r>
        <w:rPr>
          <w:rFonts w:hint="eastAsia" w:ascii="仿宋_GB2312" w:hAnsi="仿宋_GB2312" w:eastAsia="仿宋_GB2312" w:cs="仿宋_GB2312"/>
          <w:sz w:val="32"/>
          <w:szCs w:val="32"/>
          <w:lang w:eastAsia="zh-CN"/>
        </w:rPr>
        <w:t>，围绕公众需求</w:t>
      </w:r>
      <w:r>
        <w:rPr>
          <w:rFonts w:hint="eastAsia" w:ascii="仿宋_GB2312" w:hAnsi="仿宋_GB2312" w:eastAsia="仿宋_GB2312" w:cs="仿宋_GB2312"/>
          <w:sz w:val="32"/>
          <w:szCs w:val="32"/>
        </w:rPr>
        <w:t>，结合全国科普日、</w:t>
      </w:r>
      <w:r>
        <w:rPr>
          <w:rFonts w:hint="eastAsia" w:ascii="仿宋_GB2312" w:hAnsi="仿宋_GB2312" w:eastAsia="仿宋_GB2312" w:cs="仿宋_GB2312"/>
          <w:sz w:val="32"/>
          <w:szCs w:val="32"/>
          <w:lang w:eastAsia="zh-CN"/>
        </w:rPr>
        <w:t>科技活动周、生态日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气象日、爱眼日等重要时间节点</w:t>
      </w:r>
      <w:r>
        <w:rPr>
          <w:rFonts w:hint="eastAsia" w:ascii="仿宋_GB2312" w:hAnsi="仿宋_GB2312" w:eastAsia="仿宋_GB2312" w:cs="仿宋_GB2312"/>
          <w:sz w:val="32"/>
          <w:szCs w:val="32"/>
        </w:rPr>
        <w:t>，举办科普</w:t>
      </w:r>
      <w:r>
        <w:rPr>
          <w:rFonts w:hint="eastAsia" w:ascii="仿宋_GB2312" w:hAnsi="仿宋_GB2312" w:eastAsia="仿宋_GB2312" w:cs="仿宋_GB2312"/>
          <w:sz w:val="32"/>
          <w:szCs w:val="32"/>
          <w:lang w:eastAsia="zh-CN"/>
        </w:rPr>
        <w:t>讲座</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科技培训、科普研学、心理健康教育</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线上线下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襄约学科学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科普活动不少于</w:t>
      </w:r>
      <w:r>
        <w:rPr>
          <w:rFonts w:hint="eastAsia" w:ascii="仿宋_GB2312" w:hAnsi="仿宋_GB2312" w:eastAsia="仿宋_GB2312" w:cs="仿宋_GB2312"/>
          <w:sz w:val="32"/>
          <w:szCs w:val="32"/>
          <w:lang w:val="en-US" w:eastAsia="zh-CN"/>
        </w:rPr>
        <w:t>10次；组织开展校内科技节活动，并组织学生参加省、市青少年科技竞赛活动</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加强科普基础设施建设，</w:t>
      </w:r>
      <w:r>
        <w:rPr>
          <w:rFonts w:hint="eastAsia"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eastAsia="zh-CN"/>
        </w:rPr>
        <w:t>科普基础设施（科学工作室、小</w:t>
      </w:r>
      <w:r>
        <w:rPr>
          <w:rFonts w:hint="eastAsia" w:ascii="仿宋_GB2312" w:hAnsi="仿宋_GB2312" w:eastAsia="仿宋_GB2312" w:cs="仿宋_GB2312"/>
          <w:sz w:val="32"/>
          <w:szCs w:val="32"/>
          <w:lang w:val="en-US" w:eastAsia="zh-CN"/>
        </w:rPr>
        <w:t>微科普馆、编程工作室等）不少于1处。④接受市、区科协的科普工作指导和督导，完成交办的科普工作任务，结合实际</w:t>
      </w:r>
      <w:r>
        <w:rPr>
          <w:rFonts w:hint="eastAsia" w:ascii="仿宋_GB2312" w:hAnsi="仿宋_GB2312" w:eastAsia="仿宋_GB2312" w:cs="仿宋_GB2312"/>
          <w:sz w:val="32"/>
          <w:szCs w:val="32"/>
        </w:rPr>
        <w:t>开展核心价值观教育实践类科普活动不少于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，每次活动有方案、有记载、有新闻报道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5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对学校科普工作进行总结，提炼形成特色品牌。</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6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所有活动开展前需通过襄阳智慧科协平台“科普活动”栏目发布活动预告，结束后需发布活动相关信息，并使用“襄约学科学”品牌LOGO。</w:t>
      </w:r>
      <w:r>
        <w:rPr>
          <w:rFonts w:hint="eastAsia" w:ascii="汉仪书宋二S" w:hAnsi="汉仪书宋二S" w:eastAsia="汉仪书宋二S" w:cs="汉仪书宋二S"/>
          <w:color w:val="auto"/>
          <w:sz w:val="32"/>
          <w:szCs w:val="32"/>
          <w:lang w:eastAsia="zh-CN"/>
        </w:rPr>
        <w:t>⑦</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仿宋" w:hAnsi="仿宋" w:eastAsia="仿宋" w:cs="仿宋"/>
          <w:color w:val="auto"/>
          <w:sz w:val="32"/>
          <w:szCs w:val="32"/>
        </w:rPr>
        <w:t>注：</w:t>
      </w:r>
      <w:r>
        <w:rPr>
          <w:rFonts w:hint="eastAsia" w:ascii="仿宋" w:hAnsi="仿宋" w:eastAsia="仿宋" w:cs="仿宋"/>
          <w:color w:val="auto"/>
          <w:sz w:val="32"/>
          <w:szCs w:val="32"/>
          <w:lang w:eastAsia="zh-CN"/>
        </w:rPr>
        <w:t>主</w:t>
      </w:r>
      <w:r>
        <w:rPr>
          <w:rFonts w:hint="eastAsia" w:ascii="仿宋" w:hAnsi="仿宋" w:eastAsia="仿宋" w:cs="仿宋"/>
          <w:color w:val="auto"/>
          <w:sz w:val="32"/>
          <w:szCs w:val="32"/>
        </w:rPr>
        <w:t>城区指樊城区、襄城区、高新区、东津新区、鱼梁洲经济开发区。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二、科技人才之家建设项目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项目内容：</w:t>
      </w:r>
      <w:r>
        <w:rPr>
          <w:rFonts w:hint="eastAsia" w:ascii="仿宋_GB2312" w:hAnsi="仿宋_GB2312" w:eastAsia="仿宋_GB2312" w:cs="仿宋_GB2312"/>
          <w:color w:val="auto"/>
          <w:sz w:val="32"/>
          <w:szCs w:val="32"/>
          <w:lang w:eastAsia="zh-CN"/>
        </w:rPr>
        <w:t>在科技人才集中的地区、单位、组织建立科技人才之家，为科技人才搭建学术交流、活动平台，开展科学家精神弘扬、科技人才培育举荐、科技志愿服务、科技创新交流等活动，延伸服务科技工作者链条。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项目数量：</w:t>
      </w:r>
      <w:r>
        <w:rPr>
          <w:rFonts w:hint="eastAsia" w:ascii="仿宋_GB2312" w:hAnsi="仿宋_GB2312" w:eastAsia="仿宋_GB2312" w:cs="仿宋_GB2312"/>
          <w:color w:val="auto"/>
          <w:sz w:val="32"/>
          <w:szCs w:val="32"/>
          <w:lang w:val="en-US" w:eastAsia="zh-CN"/>
        </w:rPr>
        <w:t>1项。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经费额度：</w:t>
      </w:r>
      <w:r>
        <w:rPr>
          <w:rFonts w:hint="eastAsia" w:ascii="仿宋_GB2312" w:hAnsi="仿宋_GB2312" w:eastAsia="仿宋_GB2312" w:cs="仿宋_GB2312"/>
          <w:color w:val="auto"/>
          <w:sz w:val="32"/>
          <w:szCs w:val="32"/>
          <w:lang w:val="en-US" w:eastAsia="zh-CN"/>
        </w:rPr>
        <w:t>5万元/项。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项目周期：</w:t>
      </w:r>
      <w:r>
        <w:rPr>
          <w:rFonts w:hint="eastAsia" w:ascii="仿宋_GB2312" w:hAnsi="仿宋_GB2312" w:eastAsia="仿宋_GB2312" w:cs="仿宋_GB2312"/>
          <w:color w:val="auto"/>
          <w:sz w:val="32"/>
          <w:szCs w:val="32"/>
          <w:lang w:val="en-US" w:eastAsia="zh-CN"/>
        </w:rPr>
        <w:t>2024年10月31号前完成项目验收。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color w:val="auto"/>
          <w:sz w:val="32"/>
          <w:szCs w:val="32"/>
        </w:rPr>
        <w:t>具有独立法人资格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高等院校、科研机构、企事业单位和社会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，本单位（组织）所联系服务科技工作者人数不低于100人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备科技人才之家建设场地及基本服务设施，项目实施投入资金已达到项目资金的30%；不接受拟建家场所所在写字楼、商圈、园区、厂区、校区等已建有“科技人才之家”的单位（组织）申报，避免服务覆盖面重复。鼓励符合条件的规上高新技术企业积极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sz w:val="32"/>
          <w:szCs w:val="32"/>
          <w:lang w:val="en-US" w:eastAsia="zh-CN"/>
        </w:rPr>
        <w:t>①科技人才之家可使用活动场地不低于50m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②建立科技人才之家管理制度、组织构架、人才库。③结合单位（组织）实际和所管理联系服务科技工作者特点，制定本单位（组织）服务科技工作者指南，提供不少于5项服务，其中1项为科技人才之家创新服务载体。④项目实施周期内开展科技人才服务活动不少于8场次，其中学术交流、科学家精神宣讲、科技工作者座谈会各1场次，活动参与总量不低于400人次。⑤成立科技志愿服务队，在“大美志愿”小程序注册科技志愿者不少于50人，开展并在小程序发布科技志愿服务活动不少于4场次。⑥开展全国科技工作者日活动1场。⑦开展优秀科技人才宣传推介不少于2人次；参与双十佳申报，推荐候选人或团队不少于2个。</w:t>
      </w:r>
      <w:r>
        <w:rPr>
          <w:rFonts w:hint="eastAsia" w:ascii="方正仿宋_GBK" w:hAnsi="方正仿宋_GBK" w:eastAsia="方正仿宋_GBK" w:cs="方正仿宋_GBK"/>
          <w:b w:val="0"/>
          <w:bCs w:val="0"/>
          <w:color w:val="auto"/>
          <w:sz w:val="32"/>
          <w:szCs w:val="32"/>
          <w:lang w:val="en-US" w:eastAsia="zh-CN"/>
        </w:rPr>
        <w:t>⑧</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三、学会“两化”建设项目（预通知）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仿宋" w:hAnsi="仿宋" w:eastAsia="仿宋" w:cs="仿宋"/>
          <w:b/>
          <w:bCs/>
          <w:color w:val="auto"/>
          <w:sz w:val="32"/>
          <w:szCs w:val="32"/>
          <w:lang w:val="en-US" w:eastAsia="zh-CN"/>
        </w:rPr>
        <w:t>项目内容：</w:t>
      </w:r>
      <w:r>
        <w:rPr>
          <w:rFonts w:hint="eastAsia" w:ascii="方正仿宋_GBK" w:hAnsi="方正仿宋_GBK" w:eastAsia="方正仿宋_GBK" w:cs="方正仿宋_GBK"/>
          <w:b w:val="0"/>
          <w:bCs w:val="0"/>
          <w:color w:val="auto"/>
          <w:sz w:val="32"/>
          <w:szCs w:val="32"/>
          <w:lang w:val="en-US" w:eastAsia="zh-CN"/>
        </w:rPr>
        <w:t>为推进学会“两化”建设，鼓励支持学会实体化运行，开展办事处实体化，秘书长（或秘书处人员）专职化等学会“两化”工作，发挥学会职能特色，开展学会品牌活动，提高学会综合能力。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项目数量</w:t>
      </w:r>
      <w:r>
        <w:rPr>
          <w:rFonts w:hint="eastAsia" w:ascii="方正仿宋_GBK" w:hAnsi="方正仿宋_GBK" w:eastAsia="方正仿宋_GBK" w:cs="方正仿宋_GBK"/>
          <w:b w:val="0"/>
          <w:bCs w:val="0"/>
          <w:color w:val="auto"/>
          <w:sz w:val="32"/>
          <w:szCs w:val="32"/>
          <w:lang w:val="en-US" w:eastAsia="zh-CN"/>
        </w:rPr>
        <w:t>：5项。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经费额度</w:t>
      </w:r>
      <w:r>
        <w:rPr>
          <w:rFonts w:hint="eastAsia" w:ascii="方正仿宋_GBK" w:hAnsi="方正仿宋_GBK" w:eastAsia="方正仿宋_GBK" w:cs="方正仿宋_GBK"/>
          <w:b w:val="0"/>
          <w:bCs w:val="0"/>
          <w:color w:val="auto"/>
          <w:sz w:val="32"/>
          <w:szCs w:val="32"/>
          <w:lang w:val="en-US" w:eastAsia="zh-CN"/>
        </w:rPr>
        <w:t>：2万元/项。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市科协所属学会。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申报时间：</w:t>
      </w:r>
      <w:r>
        <w:rPr>
          <w:rFonts w:hint="eastAsia" w:ascii="仿宋_GB2312" w:hAnsi="仿宋_GB2312" w:eastAsia="仿宋_GB2312" w:cs="仿宋_GB2312"/>
          <w:b w:val="0"/>
          <w:bCs w:val="0"/>
          <w:color w:val="auto"/>
          <w:sz w:val="32"/>
          <w:szCs w:val="32"/>
          <w:lang w:val="en-US" w:eastAsia="zh-CN"/>
        </w:rPr>
        <w:t>2024年</w:t>
      </w:r>
      <w:r>
        <w:rPr>
          <w:rFonts w:hint="eastAsia" w:ascii="仿宋" w:hAnsi="仿宋" w:eastAsia="仿宋" w:cs="仿宋"/>
          <w:b w:val="0"/>
          <w:bCs w:val="0"/>
          <w:color w:val="auto"/>
          <w:sz w:val="32"/>
          <w:szCs w:val="32"/>
          <w:lang w:val="en-US" w:eastAsia="zh-CN"/>
        </w:rPr>
        <w:t>9月1日开始申报，9月30日截止申报。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考核指标：</w:t>
      </w:r>
      <w:r>
        <w:rPr>
          <w:rFonts w:hint="eastAsia" w:ascii="方正仿宋_GBK" w:hAnsi="方正仿宋_GBK" w:eastAsia="方正仿宋_GBK" w:cs="方正仿宋_GBK"/>
          <w:b w:val="0"/>
          <w:bCs w:val="0"/>
          <w:color w:val="auto"/>
          <w:sz w:val="32"/>
          <w:szCs w:val="32"/>
          <w:lang w:val="en-US" w:eastAsia="zh-CN"/>
        </w:rPr>
        <w:t>①学会办事处实体化情况，有独立的办公场地用于开展学会日常工作；②秘书长（或秘书处人员）专职化情况，有专职的秘书长或秘书处工作人员，提供2024年度薪酬印证。③学会“两化”后，2024年工作的亮点、成绩，需提供经验材料及印证资料。④设在企业的学会秘书处，需额外提供人、财、物支持方面的明细及印证材料。⑤信息化建设情况，积极使用</w:t>
      </w:r>
      <w:r>
        <w:rPr>
          <w:rFonts w:hint="eastAsia" w:ascii="CESI仿宋-GB2312" w:hAnsi="CESI仿宋-GB2312" w:eastAsia="CESI仿宋-GB2312" w:cs="CESI仿宋-GB2312"/>
          <w:b w:val="0"/>
          <w:bCs w:val="0"/>
          <w:color w:val="auto"/>
          <w:sz w:val="32"/>
          <w:szCs w:val="32"/>
          <w:lang w:val="en-US" w:eastAsia="zh-CN"/>
        </w:rPr>
        <w:t>智慧科协平台，建有学会网站，定期发布活动资讯。</w:t>
      </w:r>
      <w:r>
        <w:rPr>
          <w:rFonts w:hint="eastAsia" w:ascii="方正仿宋_GBK" w:hAnsi="方正仿宋_GBK" w:eastAsia="方正仿宋_GBK" w:cs="方正仿宋_GBK"/>
          <w:b w:val="0"/>
          <w:bCs w:val="0"/>
          <w:color w:val="auto"/>
          <w:sz w:val="32"/>
          <w:szCs w:val="32"/>
          <w:lang w:val="en-US" w:eastAsia="zh-CN"/>
        </w:rPr>
        <w:t>⑥</w:t>
      </w:r>
      <w:r>
        <w:rPr>
          <w:rFonts w:hint="eastAsia" w:ascii="CESI仿宋-GB2312" w:hAnsi="CESI仿宋-GB2312" w:eastAsia="CESI仿宋-GB2312" w:cs="CESI仿宋-GB2312"/>
          <w:b w:val="0"/>
          <w:bCs w:val="0"/>
          <w:color w:val="auto"/>
          <w:sz w:val="32"/>
          <w:szCs w:val="32"/>
          <w:lang w:val="en-US" w:eastAsia="zh-CN"/>
        </w:rPr>
        <w:t>申报的项目需是在2023年10月至2024年9月之间已完成的且未获得市科协资助的活动，申报时提交</w:t>
      </w:r>
      <w:r>
        <w:rPr>
          <w:rFonts w:hint="eastAsia" w:ascii="CESI仿宋-GB2312" w:hAnsi="CESI仿宋-GB2312" w:eastAsia="CESI仿宋-GB2312" w:cs="CESI仿宋-GB2312"/>
          <w:color w:val="auto"/>
          <w:sz w:val="32"/>
          <w:szCs w:val="32"/>
          <w:lang w:val="en-US" w:eastAsia="zh-CN"/>
        </w:rPr>
        <w:t>项目活动资金开支不低于</w:t>
      </w:r>
      <w:r>
        <w:rPr>
          <w:rFonts w:hint="eastAsia" w:ascii="CESI仿宋-GB2312" w:hAnsi="CESI仿宋-GB2312" w:eastAsia="CESI仿宋-GB2312" w:cs="CESI仿宋-GB2312"/>
          <w:b w:val="0"/>
          <w:bCs w:val="0"/>
          <w:color w:val="auto"/>
          <w:sz w:val="32"/>
          <w:szCs w:val="32"/>
          <w:lang w:val="en-US" w:eastAsia="zh-CN"/>
        </w:rPr>
        <w:t>2万元。</w:t>
      </w:r>
      <w:r>
        <w:rPr>
          <w:rFonts w:hint="eastAsia" w:ascii="方正仿宋_GBK" w:hAnsi="方正仿宋_GBK" w:eastAsia="方正仿宋_GBK" w:cs="方正仿宋_GBK"/>
          <w:b w:val="0"/>
          <w:bCs w:val="0"/>
          <w:color w:val="auto"/>
          <w:sz w:val="32"/>
          <w:szCs w:val="32"/>
          <w:lang w:val="en-US" w:eastAsia="zh-CN"/>
        </w:rPr>
        <w:t>⑦对纳入襄阳市科学技术学术年会分会场，并在2024年9月举办的活动给予优先资助。</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四、襄阳市科学技术学术年会项目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pPr>
      <w:r>
        <w:rPr>
          <w:rFonts w:hint="eastAsia" w:ascii="仿宋" w:hAnsi="仿宋" w:eastAsia="仿宋" w:cs="仿宋"/>
          <w:b/>
          <w:bCs/>
          <w:color w:val="auto"/>
          <w:sz w:val="32"/>
          <w:szCs w:val="32"/>
          <w:lang w:val="en-US" w:eastAsia="zh-CN"/>
        </w:rPr>
        <w:t>项目内容：</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深入学习贯彻党的二十大精神和习近平总书记关于科技创新的重要论述，切实发挥党和政府联系科学技术工作者的桥梁和纽带作用，坚持把学术交流作为“立家之本”，努力把学术年会办成引领学术发展、传播科学思想、促进科技创新的大舞台，努力为</w:t>
      </w:r>
      <w:r>
        <w:rPr>
          <w:rFonts w:hint="eastAsia" w:ascii="方正仿宋_GBK" w:hAnsi="方正仿宋_GBK" w:eastAsia="方正仿宋_GBK" w:cs="方正仿宋_GBK"/>
          <w:b w:val="0"/>
          <w:bCs w:val="0"/>
          <w:color w:val="auto"/>
          <w:sz w:val="32"/>
          <w:szCs w:val="32"/>
          <w:lang w:eastAsia="zh-CN"/>
        </w:rPr>
        <w:t>襄阳都市圈高质量发展</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贡献智慧和力量。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项目数量：</w:t>
      </w:r>
      <w:r>
        <w:rPr>
          <w:rFonts w:hint="eastAsia" w:ascii="仿宋" w:hAnsi="仿宋" w:eastAsia="仿宋" w:cs="仿宋"/>
          <w:b w:val="0"/>
          <w:bCs w:val="0"/>
          <w:color w:val="auto"/>
          <w:sz w:val="32"/>
          <w:szCs w:val="32"/>
          <w:lang w:val="en-US" w:eastAsia="zh-CN"/>
        </w:rPr>
        <w:t>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经费额度：</w:t>
      </w:r>
      <w:r>
        <w:rPr>
          <w:rFonts w:hint="eastAsia" w:ascii="仿宋" w:hAnsi="仿宋" w:eastAsia="仿宋" w:cs="仿宋"/>
          <w:b w:val="0"/>
          <w:bCs w:val="0"/>
          <w:color w:val="auto"/>
          <w:sz w:val="32"/>
          <w:szCs w:val="32"/>
          <w:lang w:val="en-US" w:eastAsia="zh-CN"/>
        </w:rPr>
        <w:t>10万元/项。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 w:hAnsi="仿宋" w:eastAsia="仿宋" w:cs="仿宋"/>
          <w:b w:val="0"/>
          <w:bCs w:val="0"/>
          <w:color w:val="auto"/>
          <w:sz w:val="32"/>
          <w:szCs w:val="32"/>
          <w:lang w:val="en-US" w:eastAsia="zh-CN"/>
        </w:rPr>
        <w:t>2024年9月上旬完成。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申报对象：</w:t>
      </w:r>
      <w:r>
        <w:rPr>
          <w:rFonts w:hint="eastAsia" w:ascii="方正仿宋_GBK" w:hAnsi="方正仿宋_GBK" w:eastAsia="方正仿宋_GBK" w:cs="方正仿宋_GBK"/>
          <w:b w:val="0"/>
          <w:bCs w:val="0"/>
          <w:color w:val="auto"/>
          <w:sz w:val="32"/>
          <w:szCs w:val="32"/>
          <w:lang w:val="en-US" w:eastAsia="zh-CN"/>
        </w:rPr>
        <w:t>高校科协、市科协所属学会。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仿宋" w:hAnsi="仿宋" w:eastAsia="仿宋" w:cs="仿宋"/>
          <w:b/>
          <w:bCs/>
          <w:color w:val="auto"/>
          <w:sz w:val="32"/>
          <w:szCs w:val="32"/>
          <w:lang w:val="en-US" w:eastAsia="zh-CN"/>
        </w:rPr>
        <w:t>考核指标：</w:t>
      </w:r>
      <w:r>
        <w:rPr>
          <w:rFonts w:hint="eastAsia" w:ascii="方正仿宋_GBK" w:hAnsi="方正仿宋_GBK" w:eastAsia="方正仿宋_GBK" w:cs="方正仿宋_GBK"/>
          <w:b w:val="0"/>
          <w:bCs w:val="0"/>
          <w:color w:val="auto"/>
          <w:sz w:val="32"/>
          <w:szCs w:val="32"/>
          <w:lang w:val="en-US" w:eastAsia="zh-CN"/>
        </w:rPr>
        <w:t>①明确本次科学技术学术年会主会场活动的学术交流领域，开展该领域科技学术发展调查研究，撰写该领域科技学术发展报告，内容包括但不限于：国际国内该领域科技学术发展总体概况、襄阳该领域科技学术总体概况、襄阳该领域重点产业发展现状及未来聚焦方向及附录。②具体承办襄阳首届科学技术年会，邀请3名及以上（含院士1名）行业内知名专家来襄作学术报告，并与我市相关企业进行对接。主会场活动包括但不限于：“襄十随神”城市群相关学会、相关领域企业代表及科技工作者，人数150人左右。③实施单位具体负责活动前筹备工作：专家邀请、活动资料设计印制、活动场地布置（含相关活动设施租赁）调试、活动展板设计制作、宣传预告及市科协要求的相关工作。④实施单位负责活动现场实施工作：专家接送及全程跟踪服务、现场秩序维持、活动各项议程有序衔接、活动食宿、活动宣传及配合市科协做好相关工作。⑤</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五、科普教育基地提能项目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项目内容：</w:t>
      </w:r>
      <w:r>
        <w:rPr>
          <w:rFonts w:hint="eastAsia" w:ascii="仿宋" w:hAnsi="仿宋" w:eastAsia="仿宋" w:cs="仿宋"/>
          <w:color w:val="auto"/>
          <w:sz w:val="32"/>
          <w:szCs w:val="32"/>
          <w:lang w:eastAsia="zh-CN"/>
        </w:rPr>
        <w:t>对市级及以上科普教育基地特色活动进行资助，推进科普基地作用发挥，打造科普教育基地品牌。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项目数量及经费额度：</w:t>
      </w:r>
      <w:r>
        <w:rPr>
          <w:rFonts w:hint="eastAsia" w:ascii="仿宋" w:hAnsi="仿宋" w:eastAsia="仿宋" w:cs="仿宋"/>
          <w:color w:val="auto"/>
          <w:sz w:val="32"/>
          <w:szCs w:val="32"/>
          <w:lang w:val="en-US" w:eastAsia="zh-CN"/>
        </w:rPr>
        <w:t>4项，3万元/项。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项目周期：</w:t>
      </w:r>
      <w:r>
        <w:rPr>
          <w:rFonts w:hint="eastAsia" w:ascii="仿宋_GB2312" w:hAnsi="仿宋_GB2312" w:eastAsia="仿宋_GB2312" w:cs="仿宋_GB2312"/>
          <w:color w:val="auto"/>
          <w:sz w:val="32"/>
          <w:szCs w:val="32"/>
          <w:lang w:val="en-US" w:eastAsia="zh-CN"/>
        </w:rPr>
        <w:t>2024年10月31日前完成验收。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申报对象：</w:t>
      </w:r>
      <w:r>
        <w:rPr>
          <w:rFonts w:hint="eastAsia" w:ascii="仿宋" w:hAnsi="仿宋" w:eastAsia="仿宋" w:cs="仿宋"/>
          <w:color w:val="auto"/>
          <w:sz w:val="32"/>
          <w:szCs w:val="32"/>
          <w:lang w:val="en-US" w:eastAsia="zh-CN"/>
        </w:rPr>
        <w:t>中国科协、省科协、市科协命名的市级以上（含市级）科普教育基地建设（管理）单位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 w:hAnsi="仿宋" w:eastAsia="仿宋" w:cs="仿宋"/>
          <w:color w:val="auto"/>
          <w:sz w:val="32"/>
          <w:szCs w:val="32"/>
          <w:lang w:val="en-US" w:eastAsia="zh-CN"/>
        </w:rPr>
        <w:t>具有独立法人资格的高校、企业、社会组织等，单位及法定代表人近三年无违法犯罪记录或不良信用记录。建有科技志愿服务队，科技志愿者队伍不少于50人、科普中国信息员队伍不少于20人，有专兼职科普讲解员。开发有科普研学、旅游、参观路线或讲解词，有独立开展科普活动能力。基地作用发挥较好，上年度开展科普活动不少于5场次，全年受众不低于2000人。支持“襄约学科学”公共科普服务品牌建设，接受市、区科协的科普工作指导和督导，完成交办的科普工作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 w:hAnsi="仿宋" w:eastAsia="仿宋" w:cs="仿宋"/>
          <w:color w:val="auto"/>
          <w:sz w:val="32"/>
          <w:szCs w:val="32"/>
          <w:lang w:val="en-US" w:eastAsia="zh-CN"/>
        </w:rPr>
        <w:t>①立足基地特色、所在领域，制定科普服务清单和特色活动方案，常态化面向公众提供至少1项免费科普服务。②围绕“襄约学科学”品牌推广，确定1个特色品牌活动，全年开展科普活动不少于8场次；全年基地科普研学、科普活动、科普旅游、科普参观活动参与公众不少于1万人次。③在</w:t>
      </w:r>
      <w:r>
        <w:rPr>
          <w:rFonts w:hint="eastAsia" w:ascii="仿宋" w:hAnsi="仿宋" w:eastAsia="仿宋" w:cs="仿宋"/>
          <w:b w:val="0"/>
          <w:bCs w:val="0"/>
          <w:color w:val="auto"/>
          <w:sz w:val="32"/>
          <w:szCs w:val="32"/>
          <w:lang w:val="en-US" w:eastAsia="zh-CN"/>
        </w:rPr>
        <w:t>“大美志愿”小程序</w:t>
      </w:r>
      <w:r>
        <w:rPr>
          <w:rFonts w:hint="eastAsia" w:ascii="仿宋" w:hAnsi="仿宋" w:eastAsia="仿宋" w:cs="仿宋"/>
          <w:color w:val="auto"/>
          <w:sz w:val="32"/>
          <w:szCs w:val="32"/>
          <w:lang w:val="en-US" w:eastAsia="zh-CN"/>
        </w:rPr>
        <w:t>发布活动不少于3项，其中科普日期间活动不少于1场次，活动照片需展示科技志愿服务旗帜、全国科普日标识等。④完善科普教育机制，新开发科普资源（科普教育课程、科普文艺作品、科普实践活动等）不少于1项。</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5 \* GB3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⑤</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接受市、区科协的科普工作指导和督导，完成交办的科普工作任务，结合实际开展“襄阳科学讲堂”活动不少于1次，活动有方案、有记载、有新闻报道。</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6 \* GB3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⑥</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所有活动开展前需通过襄阳智慧科协平台“科普活动”栏目发布活动预告，结束后需发布活动相关信息，并使用“襄约学科学”品牌LOGO。</w:t>
      </w:r>
      <w:r>
        <w:rPr>
          <w:rFonts w:hint="eastAsia" w:ascii="汉仪书宋二S" w:hAnsi="汉仪书宋二S" w:eastAsia="汉仪书宋二S" w:cs="汉仪书宋二S"/>
          <w:color w:val="auto"/>
          <w:sz w:val="32"/>
          <w:szCs w:val="32"/>
          <w:lang w:eastAsia="zh-CN"/>
        </w:rPr>
        <w:t>⑦</w:t>
      </w:r>
      <w:r>
        <w:rPr>
          <w:rFonts w:hint="eastAsia" w:ascii="仿宋" w:hAnsi="仿宋" w:eastAsia="仿宋" w:cs="仿宋"/>
          <w:color w:val="auto"/>
          <w:sz w:val="32"/>
          <w:szCs w:val="32"/>
          <w:lang w:val="en-US" w:eastAsia="zh-CN"/>
        </w:rPr>
        <w:t>项目经费需专项列支、规范使用。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六、学会</w:t>
      </w:r>
      <w:r>
        <w:rPr>
          <w:rFonts w:hint="eastAsia" w:ascii="方正黑体_GBK" w:hAnsi="方正黑体_GBK" w:eastAsia="方正黑体_GBK" w:cs="方正黑体_GBK"/>
          <w:b w:val="0"/>
          <w:bCs w:val="0"/>
          <w:color w:val="auto"/>
          <w:sz w:val="32"/>
          <w:szCs w:val="32"/>
          <w:lang w:eastAsia="zh-CN"/>
        </w:rPr>
        <w:t>科技服务活动项目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鼓励支持学会下沉基层、服务基层，把学会的咨询服务、人才资源、科研成果等与企业、社区、农村、公共卫生机构等基层组织实现有效对接，建立科技服务站，开展技术培训、科学普及、科研攻关、健康义诊等多种形式科技服务活动，服务共同缔造，打通科技服务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项目数量</w:t>
      </w:r>
      <w:r>
        <w:rPr>
          <w:rFonts w:hint="eastAsia" w:ascii="方正仿宋_GBK" w:hAnsi="方正仿宋_GBK" w:eastAsia="方正仿宋_GBK" w:cs="方正仿宋_GBK"/>
          <w:b w:val="0"/>
          <w:bCs w:val="0"/>
          <w:color w:val="auto"/>
          <w:sz w:val="32"/>
          <w:szCs w:val="32"/>
          <w:lang w:val="en-US" w:eastAsia="zh-CN"/>
        </w:rPr>
        <w:t>：10项。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经费额度</w:t>
      </w:r>
      <w:r>
        <w:rPr>
          <w:rFonts w:hint="eastAsia" w:ascii="方正仿宋_GBK" w:hAnsi="方正仿宋_GBK" w:eastAsia="方正仿宋_GBK" w:cs="方正仿宋_GBK"/>
          <w:b w:val="0"/>
          <w:bCs w:val="0"/>
          <w:color w:val="auto"/>
          <w:sz w:val="32"/>
          <w:szCs w:val="32"/>
          <w:lang w:val="en-US" w:eastAsia="zh-CN"/>
        </w:rPr>
        <w:t>：1万元/项。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市科协所属学会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_GB2312" w:hAnsi="仿宋_GB2312" w:eastAsia="仿宋_GB2312" w:cs="仿宋_GB2312"/>
          <w:b w:val="0"/>
          <w:bCs w:val="0"/>
          <w:color w:val="auto"/>
          <w:sz w:val="32"/>
          <w:szCs w:val="32"/>
          <w:lang w:val="en-US" w:eastAsia="zh-CN"/>
        </w:rPr>
        <w:t>2024年10月31号前完成项目验收。</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考核指标：</w:t>
      </w:r>
      <w:r>
        <w:rPr>
          <w:rFonts w:hint="eastAsia" w:ascii="方正仿宋_GBK" w:hAnsi="方正仿宋_GBK" w:eastAsia="方正仿宋_GBK" w:cs="方正仿宋_GBK"/>
          <w:b w:val="0"/>
          <w:bCs w:val="0"/>
          <w:color w:val="auto"/>
          <w:sz w:val="32"/>
          <w:szCs w:val="32"/>
          <w:lang w:val="en-US" w:eastAsia="zh-CN"/>
        </w:rPr>
        <w:t>①组织本会会员与服务</w:t>
      </w:r>
      <w:bookmarkStart w:id="0" w:name="_GoBack"/>
      <w:bookmarkEnd w:id="0"/>
      <w:r>
        <w:rPr>
          <w:rFonts w:hint="eastAsia" w:ascii="方正仿宋_GBK" w:hAnsi="方正仿宋_GBK" w:eastAsia="方正仿宋_GBK" w:cs="方正仿宋_GBK"/>
          <w:b w:val="0"/>
          <w:bCs w:val="0"/>
          <w:color w:val="auto"/>
          <w:sz w:val="32"/>
          <w:szCs w:val="32"/>
          <w:lang w:val="en-US" w:eastAsia="zh-CN"/>
        </w:rPr>
        <w:t>对象开展产学研合作1次以上。②开展学术交流和科技人员培训1次以上，为服务单位培养创新型人才，帮助引进先进成熟的科技成果并促其转化。③根据服务对象的需要，开展科技攻关和新产品开发，帮助其解决技术难题和实际问题1个以上。④建立学会科技服务站，与合作的企业、学校、社区、农村、医疗卫生机构等签订建站合作协议，有专人负责，明确站点联系方式，明确站点开展科技服务的主要内容，学会科技服务站要在基层挂牌上墙。⑤在科技服务的过程中大力发展单位会员和个人会员，壮大学会实力。⑥信息化建设情况，积极使用</w:t>
      </w:r>
      <w:r>
        <w:rPr>
          <w:rFonts w:hint="eastAsia" w:ascii="CESI仿宋-GB2312" w:hAnsi="CESI仿宋-GB2312" w:eastAsia="CESI仿宋-GB2312" w:cs="CESI仿宋-GB2312"/>
          <w:b w:val="0"/>
          <w:bCs w:val="0"/>
          <w:color w:val="auto"/>
          <w:sz w:val="32"/>
          <w:szCs w:val="32"/>
          <w:lang w:val="en-US" w:eastAsia="zh-CN"/>
        </w:rPr>
        <w:t>智慧科协平台，建有学会网站，定期发布活动资讯</w:t>
      </w:r>
      <w:r>
        <w:rPr>
          <w:rFonts w:hint="eastAsia" w:ascii="仿宋" w:hAnsi="仿宋" w:eastAsia="仿宋" w:cs="仿宋"/>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⑦</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七、学会观摩交流活动项目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为深化科协系统学会改革，达到“以交流促建设”的目的，形成“一会一品牌”、“一会一特色”的襄阳样板学会</w:t>
      </w:r>
      <w:r>
        <w:rPr>
          <w:rFonts w:hint="eastAsia" w:ascii="仿宋" w:hAnsi="仿宋" w:eastAsia="仿宋" w:cs="仿宋"/>
          <w:b w:val="0"/>
          <w:bCs w:val="0"/>
          <w:color w:val="auto"/>
          <w:sz w:val="32"/>
          <w:szCs w:val="32"/>
          <w:lang w:val="en-US" w:eastAsia="zh-CN"/>
        </w:rPr>
        <w:t>，加快学会治理体系和治理方式改革，进一步提升学会综合能力，履行学会工作职责，促进各学会更好的交流与提高，促进学会综合能力提升，助力襄阳都市圈高质量发展。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项目数量：</w:t>
      </w:r>
      <w:r>
        <w:rPr>
          <w:rFonts w:hint="eastAsia" w:ascii="仿宋" w:hAnsi="仿宋" w:eastAsia="仿宋" w:cs="仿宋"/>
          <w:b w:val="0"/>
          <w:bCs w:val="0"/>
          <w:color w:val="auto"/>
          <w:sz w:val="32"/>
          <w:szCs w:val="32"/>
          <w:lang w:val="en-US" w:eastAsia="zh-CN"/>
        </w:rPr>
        <w:t>2项。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经费额度：</w:t>
      </w:r>
      <w:r>
        <w:rPr>
          <w:rFonts w:hint="eastAsia" w:ascii="仿宋" w:hAnsi="仿宋" w:eastAsia="仿宋" w:cs="仿宋"/>
          <w:b w:val="0"/>
          <w:bCs w:val="0"/>
          <w:color w:val="auto"/>
          <w:sz w:val="32"/>
          <w:szCs w:val="32"/>
          <w:lang w:val="en-US" w:eastAsia="zh-CN"/>
        </w:rPr>
        <w:t>2万元/项。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完成时间：</w:t>
      </w:r>
      <w:r>
        <w:rPr>
          <w:rFonts w:hint="eastAsia" w:ascii="仿宋_GB2312" w:hAnsi="仿宋_GB2312" w:eastAsia="仿宋_GB2312" w:cs="仿宋_GB2312"/>
          <w:b w:val="0"/>
          <w:bCs w:val="0"/>
          <w:color w:val="auto"/>
          <w:sz w:val="32"/>
          <w:szCs w:val="32"/>
          <w:lang w:val="en-US" w:eastAsia="zh-CN"/>
        </w:rPr>
        <w:t>2024年10月31号前完成项目验收。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lang w:val="en-US" w:eastAsia="zh-CN"/>
        </w:rPr>
        <w:t>申报对象：</w:t>
      </w:r>
      <w:r>
        <w:rPr>
          <w:rFonts w:hint="eastAsia" w:ascii="仿宋_GB2312" w:hAnsi="仿宋_GB2312" w:eastAsia="仿宋_GB2312" w:cs="仿宋_GB2312"/>
          <w:b w:val="0"/>
          <w:bCs w:val="0"/>
          <w:color w:val="auto"/>
          <w:sz w:val="32"/>
          <w:szCs w:val="32"/>
          <w:lang w:val="en-US" w:eastAsia="zh-CN"/>
        </w:rPr>
        <w:t>市科协所属学会（2022-2023年立项学会除外）。</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CESI仿宋-GB2312" w:hAnsi="CESI仿宋-GB2312" w:eastAsia="CESI仿宋-GB2312" w:cs="CESI仿宋-GB2312"/>
          <w:color w:val="auto"/>
          <w:sz w:val="32"/>
          <w:szCs w:val="32"/>
          <w:highlight w:val="none"/>
          <w:lang w:val="en-US" w:eastAsia="zh-CN"/>
        </w:rPr>
      </w:pPr>
      <w:r>
        <w:rPr>
          <w:rFonts w:hint="eastAsia" w:ascii="仿宋" w:hAnsi="仿宋" w:eastAsia="仿宋" w:cs="仿宋"/>
          <w:b/>
          <w:bCs/>
          <w:color w:val="auto"/>
          <w:sz w:val="32"/>
          <w:szCs w:val="32"/>
          <w:lang w:val="en-US" w:eastAsia="zh-CN"/>
        </w:rPr>
        <w:t>考核指标：</w:t>
      </w:r>
      <w:r>
        <w:rPr>
          <w:rFonts w:hint="eastAsia" w:ascii="CESI仿宋-GB2312" w:hAnsi="CESI仿宋-GB2312" w:eastAsia="CESI仿宋-GB2312" w:cs="CESI仿宋-GB2312"/>
          <w:b w:val="0"/>
          <w:bCs w:val="0"/>
          <w:color w:val="auto"/>
          <w:sz w:val="32"/>
          <w:szCs w:val="32"/>
          <w:highlight w:val="none"/>
          <w:lang w:val="en-US" w:eastAsia="zh-CN"/>
        </w:rPr>
        <w:t>①组织开展1次学会会长（秘书长）联席会及观摩活动。②承办单位要制定明确可行、具有特色的活动方案，提前半个月报市科协审定。项目实施完毕10天内上报验收申请，接受项目验收。③参加观摩交流人员规模在40人以上。④提炼学会拉练的创新发展模式，形成典型经验材料。⑤采用信息化手段进行宣传，</w:t>
      </w:r>
      <w:r>
        <w:rPr>
          <w:rFonts w:hint="eastAsia" w:ascii="方正仿宋_GBK" w:hAnsi="方正仿宋_GBK" w:eastAsia="方正仿宋_GBK" w:cs="方正仿宋_GBK"/>
          <w:b w:val="0"/>
          <w:bCs w:val="0"/>
          <w:color w:val="auto"/>
          <w:sz w:val="32"/>
          <w:szCs w:val="32"/>
          <w:lang w:val="en-US" w:eastAsia="zh-CN"/>
        </w:rPr>
        <w:t>注重智慧科协、科创中国平台的使用</w:t>
      </w:r>
      <w:r>
        <w:rPr>
          <w:rFonts w:hint="eastAsia" w:ascii="CESI仿宋-GB2312" w:hAnsi="CESI仿宋-GB2312" w:eastAsia="CESI仿宋-GB2312" w:cs="CESI仿宋-GB2312"/>
          <w:b w:val="0"/>
          <w:bCs w:val="0"/>
          <w:color w:val="auto"/>
          <w:sz w:val="32"/>
          <w:szCs w:val="32"/>
          <w:highlight w:val="none"/>
          <w:lang w:val="en-US" w:eastAsia="zh-CN"/>
        </w:rPr>
        <w:t>。⑥</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八、科普科创</w:t>
      </w:r>
      <w:r>
        <w:rPr>
          <w:rFonts w:hint="eastAsia" w:ascii="方正黑体_GBK" w:hAnsi="方正黑体_GBK" w:eastAsia="方正黑体_GBK" w:cs="方正黑体_GBK"/>
          <w:b w:val="0"/>
          <w:bCs w:val="0"/>
          <w:color w:val="auto"/>
          <w:sz w:val="32"/>
          <w:szCs w:val="32"/>
        </w:rPr>
        <w:t>学术交流活动项目</w:t>
      </w:r>
      <w:r>
        <w:rPr>
          <w:rFonts w:hint="eastAsia" w:ascii="方正黑体_GBK" w:hAnsi="方正黑体_GBK" w:eastAsia="方正黑体_GBK" w:cs="方正黑体_GBK"/>
          <w:b w:val="0"/>
          <w:bCs w:val="0"/>
          <w:color w:val="auto"/>
          <w:sz w:val="32"/>
          <w:szCs w:val="32"/>
          <w:lang w:val="en-US" w:eastAsia="zh-CN"/>
        </w:rPr>
        <w:t>（预通知）</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项目内容：</w:t>
      </w:r>
      <w:r>
        <w:rPr>
          <w:rFonts w:hint="eastAsia" w:ascii="CESI仿宋-GB2312" w:hAnsi="CESI仿宋-GB2312" w:eastAsia="CESI仿宋-GB2312" w:cs="CESI仿宋-GB2312"/>
          <w:b w:val="0"/>
          <w:bCs w:val="0"/>
          <w:color w:val="auto"/>
          <w:sz w:val="32"/>
          <w:szCs w:val="32"/>
          <w:lang w:val="en-US" w:eastAsia="zh-CN"/>
        </w:rPr>
        <w:t>推动学会、企事业科协和科普（教育）基地、海智工作站等科协阵地广泛开展学术交流、科技创新、科学普及等活动，以项目促发展，推进学会、企事业科协和科普（教育）基地、海智工作站等科协阵地在创新体系中的作用</w:t>
      </w:r>
      <w:r>
        <w:rPr>
          <w:rFonts w:hint="eastAsia" w:ascii="CESI仿宋-GB2312" w:hAnsi="CESI仿宋-GB2312" w:eastAsia="CESI仿宋-GB2312" w:cs="CESI仿宋-GB2312"/>
          <w:b w:val="0"/>
          <w:bCs w:val="0"/>
          <w:i w:val="0"/>
          <w:caps w:val="0"/>
          <w:color w:val="auto"/>
          <w:spacing w:val="8"/>
          <w:sz w:val="32"/>
          <w:szCs w:val="32"/>
          <w:shd w:val="clear" w:color="auto" w:fill="FFFFFF"/>
          <w:lang w:eastAsia="zh-CN"/>
        </w:rPr>
        <w:t>，助推襄阳</w:t>
      </w:r>
      <w:r>
        <w:rPr>
          <w:rFonts w:hint="eastAsia" w:ascii="CESI仿宋-GB2312" w:hAnsi="CESI仿宋-GB2312" w:eastAsia="CESI仿宋-GB2312" w:cs="CESI仿宋-GB2312"/>
          <w:b w:val="0"/>
          <w:bCs w:val="0"/>
          <w:color w:val="auto"/>
          <w:sz w:val="32"/>
          <w:szCs w:val="32"/>
          <w:lang w:val="en-US" w:eastAsia="zh-CN"/>
        </w:rPr>
        <w:t>都市圈高质量发展</w:t>
      </w:r>
      <w:r>
        <w:rPr>
          <w:rFonts w:hint="eastAsia" w:ascii="CESI仿宋-GB2312" w:hAnsi="CESI仿宋-GB2312" w:eastAsia="CESI仿宋-GB2312" w:cs="CESI仿宋-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项目数量：</w:t>
      </w:r>
      <w:r>
        <w:rPr>
          <w:rFonts w:hint="eastAsia" w:ascii="仿宋" w:hAnsi="仿宋" w:eastAsia="仿宋" w:cs="仿宋"/>
          <w:b w:val="0"/>
          <w:bCs w:val="0"/>
          <w:color w:val="auto"/>
          <w:sz w:val="32"/>
          <w:szCs w:val="32"/>
          <w:lang w:val="en-US" w:eastAsia="zh-CN"/>
        </w:rPr>
        <w:t>10项。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经费额度：</w:t>
      </w:r>
      <w:r>
        <w:rPr>
          <w:rFonts w:hint="eastAsia" w:ascii="仿宋" w:hAnsi="仿宋" w:eastAsia="仿宋" w:cs="仿宋"/>
          <w:b w:val="0"/>
          <w:bCs w:val="0"/>
          <w:color w:val="auto"/>
          <w:sz w:val="32"/>
          <w:szCs w:val="32"/>
          <w:lang w:val="en-US" w:eastAsia="zh-CN"/>
        </w:rPr>
        <w:t>0.5万元/项。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申报时间：</w:t>
      </w:r>
      <w:r>
        <w:rPr>
          <w:rFonts w:hint="eastAsia" w:ascii="仿宋_GB2312" w:hAnsi="仿宋_GB2312" w:eastAsia="仿宋_GB2312" w:cs="仿宋_GB2312"/>
          <w:b w:val="0"/>
          <w:bCs w:val="0"/>
          <w:color w:val="auto"/>
          <w:sz w:val="32"/>
          <w:szCs w:val="32"/>
          <w:lang w:val="en-US" w:eastAsia="zh-CN"/>
        </w:rPr>
        <w:t>2024年</w:t>
      </w:r>
      <w:r>
        <w:rPr>
          <w:rFonts w:hint="eastAsia" w:ascii="仿宋" w:hAnsi="仿宋" w:eastAsia="仿宋" w:cs="仿宋"/>
          <w:b w:val="0"/>
          <w:bCs w:val="0"/>
          <w:color w:val="auto"/>
          <w:sz w:val="32"/>
          <w:szCs w:val="32"/>
          <w:lang w:val="en-US" w:eastAsia="zh-CN"/>
        </w:rPr>
        <w:t>9月1日开始申报，9月30日截止申报</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申报对象：</w:t>
      </w:r>
      <w:r>
        <w:rPr>
          <w:rFonts w:hint="eastAsia" w:ascii="仿宋" w:hAnsi="仿宋" w:eastAsia="仿宋" w:cs="仿宋"/>
          <w:b w:val="0"/>
          <w:bCs w:val="0"/>
          <w:color w:val="auto"/>
          <w:sz w:val="32"/>
          <w:szCs w:val="32"/>
          <w:lang w:val="en-US" w:eastAsia="zh-CN"/>
        </w:rPr>
        <w:t>市科协所属学会、企事业科协</w:t>
      </w:r>
      <w:r>
        <w:rPr>
          <w:rFonts w:hint="eastAsia" w:ascii="CESI仿宋-GB2312" w:hAnsi="CESI仿宋-GB2312" w:eastAsia="CESI仿宋-GB2312" w:cs="CESI仿宋-GB2312"/>
          <w:b w:val="0"/>
          <w:bCs w:val="0"/>
          <w:color w:val="auto"/>
          <w:sz w:val="32"/>
          <w:szCs w:val="32"/>
          <w:lang w:val="en-US" w:eastAsia="zh-CN"/>
        </w:rPr>
        <w:t>和科普（教育）基地、海智工作站等科协阵地所在单位</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2" w:firstLineChars="200"/>
        <w:textAlignment w:val="auto"/>
        <w:rPr>
          <w:color w:val="auto"/>
        </w:rPr>
      </w:pPr>
      <w:r>
        <w:rPr>
          <w:rFonts w:hint="eastAsia" w:ascii="仿宋" w:hAnsi="仿宋" w:eastAsia="仿宋" w:cs="仿宋"/>
          <w:b/>
          <w:bCs/>
          <w:color w:val="auto"/>
          <w:sz w:val="32"/>
          <w:szCs w:val="32"/>
          <w:lang w:val="en-US" w:eastAsia="zh-CN"/>
        </w:rPr>
        <w:t>申报条件：</w:t>
      </w:r>
      <w:r>
        <w:rPr>
          <w:rFonts w:hint="eastAsia" w:ascii="CESI仿宋-GB2312" w:hAnsi="CESI仿宋-GB2312" w:eastAsia="CESI仿宋-GB2312" w:cs="CESI仿宋-GB2312"/>
          <w:b w:val="0"/>
          <w:bCs w:val="0"/>
          <w:color w:val="auto"/>
          <w:sz w:val="32"/>
          <w:szCs w:val="32"/>
          <w:lang w:val="en-US" w:eastAsia="zh-CN"/>
        </w:rPr>
        <w:t>①开展学术交流考核指标。围绕助推襄阳都市圈高质量发展举办1次以上学术交流、学术论坛等活动，参加活动的人员规模为30人以上。②开展科技创新活动考核指标。开展科技创新方面市级及以上级别赛事；组织专家开展技术诊断、技术服务和技术培训1次以上，帮助企事业单位开展技术攻关、技术创新、人才培养。③组织开展科普标准化、科普信息化、科普产业发展、科普创新传播等交流活动1次以上。④完成上述活动类别之一的即可参与申报，申报的项目需是在2023年10月至2024年9月之间已完成的且未获得市科协资助的活动，申报时提交</w:t>
      </w:r>
      <w:r>
        <w:rPr>
          <w:rFonts w:hint="eastAsia" w:ascii="CESI仿宋-GB2312" w:hAnsi="CESI仿宋-GB2312" w:eastAsia="CESI仿宋-GB2312" w:cs="CESI仿宋-GB2312"/>
          <w:color w:val="auto"/>
          <w:sz w:val="32"/>
          <w:szCs w:val="32"/>
          <w:lang w:val="en-US" w:eastAsia="zh-CN"/>
        </w:rPr>
        <w:t>项目活动资金不低于</w:t>
      </w:r>
      <w:r>
        <w:rPr>
          <w:rFonts w:hint="eastAsia" w:ascii="CESI仿宋-GB2312" w:hAnsi="CESI仿宋-GB2312" w:eastAsia="CESI仿宋-GB2312" w:cs="CESI仿宋-GB2312"/>
          <w:b w:val="0"/>
          <w:bCs w:val="0"/>
          <w:color w:val="auto"/>
          <w:sz w:val="32"/>
          <w:szCs w:val="32"/>
          <w:lang w:val="en-US" w:eastAsia="zh-CN"/>
        </w:rPr>
        <w:t>5000元。</w:t>
      </w:r>
      <w:r>
        <w:rPr>
          <w:rFonts w:hint="eastAsia" w:ascii="CESI仿宋-GB2312" w:hAnsi="CESI仿宋-GB2312" w:eastAsia="CESI仿宋-GB2312" w:cs="CESI仿宋-GB2312"/>
          <w:color w:val="auto"/>
          <w:sz w:val="32"/>
          <w:szCs w:val="32"/>
        </w:rPr>
        <w:t>⑤</w:t>
      </w:r>
      <w:r>
        <w:rPr>
          <w:rFonts w:hint="eastAsia" w:ascii="方正仿宋_GBK" w:hAnsi="方正仿宋_GBK" w:eastAsia="方正仿宋_GBK" w:cs="方正仿宋_GBK"/>
          <w:b w:val="0"/>
          <w:bCs w:val="0"/>
          <w:color w:val="auto"/>
          <w:sz w:val="32"/>
          <w:szCs w:val="32"/>
          <w:lang w:val="en-US" w:eastAsia="zh-CN"/>
        </w:rPr>
        <w:t>申报的活动资讯需在智慧科协、科创中国平台及时上传。</w:t>
      </w:r>
      <w:r>
        <w:rPr>
          <w:rFonts w:hint="eastAsia" w:ascii="CESI仿宋-GB2312" w:hAnsi="CESI仿宋-GB2312" w:eastAsia="CESI仿宋-GB2312" w:cs="CESI仿宋-GB2312"/>
          <w:color w:val="auto"/>
          <w:sz w:val="32"/>
          <w:szCs w:val="32"/>
          <w:lang w:val="en-US" w:eastAsia="zh-CN"/>
        </w:rPr>
        <w:fldChar w:fldCharType="begin"/>
      </w:r>
      <w:r>
        <w:rPr>
          <w:rFonts w:hint="eastAsia" w:ascii="CESI仿宋-GB2312" w:hAnsi="CESI仿宋-GB2312" w:eastAsia="CESI仿宋-GB2312" w:cs="CESI仿宋-GB2312"/>
          <w:color w:val="auto"/>
          <w:sz w:val="32"/>
          <w:szCs w:val="32"/>
          <w:lang w:val="en-US" w:eastAsia="zh-CN"/>
        </w:rPr>
        <w:instrText xml:space="preserve"> = 6 \* GB3 \* MERGEFORMAT </w:instrText>
      </w:r>
      <w:r>
        <w:rPr>
          <w:rFonts w:hint="eastAsia" w:ascii="CESI仿宋-GB2312" w:hAnsi="CESI仿宋-GB2312" w:eastAsia="CESI仿宋-GB2312" w:cs="CESI仿宋-GB2312"/>
          <w:color w:val="auto"/>
          <w:sz w:val="32"/>
          <w:szCs w:val="32"/>
          <w:lang w:val="en-US" w:eastAsia="zh-CN"/>
        </w:rPr>
        <w:fldChar w:fldCharType="separate"/>
      </w:r>
      <w:r>
        <w:rPr>
          <w:rFonts w:hint="eastAsia" w:ascii="CESI仿宋-GB2312" w:hAnsi="CESI仿宋-GB2312" w:eastAsia="CESI仿宋-GB2312" w:cs="CESI仿宋-GB2312"/>
          <w:color w:val="auto"/>
          <w:sz w:val="32"/>
          <w:szCs w:val="32"/>
        </w:rPr>
        <w:t>⑥</w:t>
      </w:r>
      <w:r>
        <w:rPr>
          <w:rFonts w:hint="eastAsia" w:ascii="CESI仿宋-GB2312" w:hAnsi="CESI仿宋-GB2312" w:eastAsia="CESI仿宋-GB2312" w:cs="CESI仿宋-GB2312"/>
          <w:color w:val="auto"/>
          <w:sz w:val="32"/>
          <w:szCs w:val="32"/>
          <w:lang w:val="en-US" w:eastAsia="zh-CN"/>
        </w:rPr>
        <w:fldChar w:fldCharType="end"/>
      </w:r>
      <w:r>
        <w:rPr>
          <w:rFonts w:hint="eastAsia" w:ascii="方正仿宋_GBK" w:hAnsi="方正仿宋_GBK" w:eastAsia="方正仿宋_GBK" w:cs="方正仿宋_GBK"/>
          <w:b w:val="0"/>
          <w:bCs w:val="0"/>
          <w:color w:val="auto"/>
          <w:sz w:val="32"/>
          <w:szCs w:val="32"/>
          <w:lang w:val="en-US" w:eastAsia="zh-CN"/>
        </w:rPr>
        <w:t>对纳入襄阳市科学技术学术年会分会场，并在2024年9月举办的活动给予优先资助。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九、</w:t>
      </w:r>
      <w:r>
        <w:rPr>
          <w:rFonts w:hint="eastAsia" w:ascii="黑体" w:hAnsi="黑体" w:eastAsia="黑体" w:cs="黑体"/>
          <w:b w:val="0"/>
          <w:bCs w:val="0"/>
          <w:color w:val="auto"/>
          <w:sz w:val="32"/>
          <w:szCs w:val="32"/>
          <w:lang w:val="en-US" w:eastAsia="zh-CN"/>
        </w:rPr>
        <w:t>科技创新智库课题研究项目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项目内容：</w:t>
      </w:r>
      <w:r>
        <w:rPr>
          <w:rFonts w:hint="eastAsia" w:ascii="仿宋_GB2312" w:hAnsi="仿宋_GB2312" w:eastAsia="仿宋_GB2312" w:cs="仿宋_GB2312"/>
          <w:color w:val="auto"/>
          <w:sz w:val="32"/>
          <w:szCs w:val="32"/>
        </w:rPr>
        <w:t>组织全市广大科技工作者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绕党委和政府中心工作，服务经济社会发展需要，从科技角度提供决策咨询参考；就科技工作者普遍关心的问题开展专题调研，反映科技工作者状况和意见、建议；围绕科协自身建设开展专题调研，为深化科协改革提供决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项目数量及经费额度：</w:t>
      </w:r>
      <w:r>
        <w:rPr>
          <w:rFonts w:hint="eastAsia" w:ascii="仿宋_GB2312" w:hAnsi="仿宋_GB2312" w:eastAsia="仿宋_GB2312" w:cs="仿宋_GB2312"/>
          <w:color w:val="auto"/>
          <w:sz w:val="32"/>
          <w:szCs w:val="32"/>
          <w:lang w:val="en-US" w:eastAsia="zh-CN"/>
        </w:rPr>
        <w:t>6项。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重点课题（1项，5万元/项）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eastAsia" w:ascii="仿宋_GB2312" w:hAnsi="仿宋_GB2312" w:eastAsia="仿宋_GB2312" w:cs="仿宋_GB2312"/>
          <w:color w:val="auto"/>
          <w:sz w:val="32"/>
          <w:szCs w:val="32"/>
          <w:lang w:val="en-US" w:eastAsia="zh-CN"/>
        </w:rPr>
        <w:t>高效利用矿产资源服务襄阳市新能源新材料企业路径研究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科技课题（3项，3万元/项）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①推动城镇和产业集中高质量发展的路径思考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②</w:t>
      </w:r>
      <w:r>
        <w:rPr>
          <w:rFonts w:hint="eastAsia" w:ascii="仿宋_GB2312" w:hAnsi="仿宋_GB2312" w:eastAsia="仿宋_GB2312" w:cs="仿宋_GB2312"/>
          <w:color w:val="auto"/>
          <w:sz w:val="32"/>
          <w:szCs w:val="32"/>
          <w:lang w:val="en-US" w:eastAsia="zh-CN"/>
        </w:rPr>
        <w:t>基层社会治理--数字化、信息化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③</w:t>
      </w:r>
      <w:r>
        <w:rPr>
          <w:rFonts w:hint="eastAsia" w:ascii="仿宋_GB2312" w:hAnsi="仿宋_GB2312" w:eastAsia="仿宋_GB2312" w:cs="仿宋_GB2312"/>
          <w:color w:val="auto"/>
          <w:sz w:val="32"/>
          <w:szCs w:val="32"/>
          <w:lang w:val="en-US" w:eastAsia="zh-CN"/>
        </w:rPr>
        <w:t>航空航天产业军民融合发展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④</w:t>
      </w:r>
      <w:r>
        <w:rPr>
          <w:rFonts w:hint="eastAsia" w:ascii="仿宋_GB2312" w:hAnsi="仿宋_GB2312" w:eastAsia="仿宋_GB2312" w:cs="仿宋_GB2312"/>
          <w:color w:val="auto"/>
          <w:sz w:val="32"/>
          <w:szCs w:val="32"/>
          <w:lang w:val="en-US" w:eastAsia="zh-CN"/>
        </w:rPr>
        <w:t>襄阳建设车联网深度应用城市路径研究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⑤</w:t>
      </w:r>
      <w:r>
        <w:rPr>
          <w:rFonts w:hint="eastAsia" w:ascii="仿宋_GB2312" w:hAnsi="仿宋_GB2312" w:eastAsia="仿宋_GB2312" w:cs="仿宋_GB2312"/>
          <w:color w:val="auto"/>
          <w:sz w:val="32"/>
          <w:szCs w:val="32"/>
          <w:lang w:val="en-US" w:eastAsia="zh-CN"/>
        </w:rPr>
        <w:t>碳达峰试点城市建设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其他课题（2项，1.5万元/项）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围绕襄阳市委市政府中心工作</w:t>
      </w:r>
      <w:r>
        <w:rPr>
          <w:rFonts w:hint="default" w:ascii="仿宋_GB2312" w:hAnsi="仿宋_GB2312" w:eastAsia="仿宋_GB2312" w:cs="仿宋_GB2312"/>
          <w:color w:val="auto"/>
          <w:sz w:val="32"/>
          <w:szCs w:val="32"/>
          <w:lang w:val="en-US" w:eastAsia="zh-CN"/>
        </w:rPr>
        <w:t>和人民群众普遍关心的热点问题</w:t>
      </w:r>
      <w:r>
        <w:rPr>
          <w:rFonts w:hint="eastAsia" w:ascii="仿宋_GB2312" w:hAnsi="仿宋_GB2312" w:eastAsia="仿宋_GB2312" w:cs="仿宋_GB2312"/>
          <w:color w:val="auto"/>
          <w:sz w:val="32"/>
          <w:szCs w:val="32"/>
          <w:lang w:val="en-US" w:eastAsia="zh-CN"/>
        </w:rPr>
        <w:t>，以及加快推进</w:t>
      </w:r>
      <w:r>
        <w:rPr>
          <w:rFonts w:hint="default" w:ascii="仿宋_GB2312" w:hAnsi="仿宋_GB2312" w:eastAsia="仿宋_GB2312" w:cs="仿宋_GB2312"/>
          <w:color w:val="auto"/>
          <w:sz w:val="32"/>
          <w:szCs w:val="32"/>
          <w:lang w:val="en-US" w:eastAsia="zh-CN"/>
        </w:rPr>
        <w:t>襄阳构建“144”产业集群</w:t>
      </w:r>
      <w:r>
        <w:rPr>
          <w:rFonts w:hint="eastAsia" w:ascii="仿宋_GB2312" w:hAnsi="仿宋_GB2312" w:eastAsia="仿宋_GB2312" w:cs="仿宋_GB2312"/>
          <w:color w:val="auto"/>
          <w:sz w:val="32"/>
          <w:szCs w:val="32"/>
          <w:lang w:val="en-US" w:eastAsia="zh-CN"/>
        </w:rPr>
        <w:t>方面，自拟课题研究的具体方向和重点，在深入调查研究的基础上，通过数据分析、综合研判，找准发展短板和解决路径。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可选择1个课题方向进行申报。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项目周期：</w:t>
      </w:r>
      <w:r>
        <w:rPr>
          <w:rFonts w:hint="eastAsia" w:ascii="仿宋_GB2312" w:hAnsi="仿宋_GB2312" w:eastAsia="仿宋_GB2312" w:cs="仿宋_GB2312"/>
          <w:color w:val="auto"/>
          <w:sz w:val="32"/>
          <w:szCs w:val="32"/>
          <w:lang w:val="en-US" w:eastAsia="zh-CN"/>
        </w:rPr>
        <w:t>2024年10月31号前完成结题验收。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申报对象：</w:t>
      </w:r>
      <w:r>
        <w:rPr>
          <w:rFonts w:hint="eastAsia" w:ascii="仿宋_GB2312" w:hAnsi="仿宋_GB2312" w:eastAsia="仿宋_GB2312" w:cs="仿宋_GB2312"/>
          <w:color w:val="auto"/>
          <w:sz w:val="32"/>
          <w:szCs w:val="32"/>
        </w:rPr>
        <w:t>具有独立法人资格的高等院校、科研机构、企事业单位和社会团体等，</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具有完成课题必备的人才和物质条件</w:t>
      </w:r>
      <w:r>
        <w:rPr>
          <w:rFonts w:hint="eastAsia" w:ascii="仿宋_GB2312" w:hAnsi="仿宋_GB2312" w:eastAsia="仿宋_GB2312" w:cs="仿宋_GB2312"/>
          <w:color w:val="auto"/>
          <w:sz w:val="32"/>
          <w:szCs w:val="32"/>
          <w:lang w:eastAsia="zh-CN"/>
        </w:rPr>
        <w:t>；优先考虑提供课题研究配套资金的单位和机构。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sz w:val="32"/>
          <w:szCs w:val="32"/>
          <w:lang w:val="en-US" w:eastAsia="zh-CN"/>
        </w:rPr>
        <w:t>①按时提交开题报告，通过开题评审；②按照开题评审确定的研究方向、重点和路径，深入开展调查研究，形成中期研究报告；③</w:t>
      </w:r>
      <w:r>
        <w:rPr>
          <w:rFonts w:hint="eastAsia" w:ascii="仿宋_GB2312" w:hAnsi="仿宋_GB2312" w:eastAsia="仿宋_GB2312" w:cs="仿宋_GB2312"/>
          <w:color w:val="auto"/>
          <w:sz w:val="32"/>
          <w:szCs w:val="32"/>
        </w:rPr>
        <w:t>按要求参加中期评估，根据专家意见，调整和修正研究方向、方法和进度。</w:t>
      </w:r>
      <w:r>
        <w:rPr>
          <w:rFonts w:hint="eastAsia" w:ascii="仿宋_GB2312" w:hAnsi="仿宋_GB2312" w:eastAsia="仿宋_GB2312" w:cs="仿宋_GB2312"/>
          <w:color w:val="auto"/>
          <w:sz w:val="32"/>
          <w:szCs w:val="32"/>
          <w:lang w:val="en-US" w:eastAsia="zh-CN"/>
        </w:rPr>
        <w:t>④提交</w:t>
      </w:r>
      <w:r>
        <w:rPr>
          <w:rFonts w:hint="eastAsia" w:ascii="仿宋_GB2312" w:hAnsi="仿宋_GB2312" w:eastAsia="仿宋_GB2312" w:cs="仿宋_GB2312"/>
          <w:color w:val="auto"/>
          <w:sz w:val="32"/>
          <w:szCs w:val="32"/>
        </w:rPr>
        <w:t>一份</w:t>
      </w:r>
      <w:r>
        <w:rPr>
          <w:rFonts w:hint="eastAsia" w:ascii="仿宋_GB2312" w:hAnsi="仿宋_GB2312" w:eastAsia="仿宋_GB2312" w:cs="仿宋_GB2312"/>
          <w:color w:val="auto"/>
          <w:sz w:val="32"/>
          <w:szCs w:val="32"/>
          <w:lang w:val="en-US" w:eastAsia="zh-CN"/>
        </w:rPr>
        <w:t>8千</w:t>
      </w:r>
      <w:r>
        <w:rPr>
          <w:rFonts w:hint="eastAsia" w:ascii="仿宋_GB2312" w:hAnsi="仿宋_GB2312" w:eastAsia="仿宋_GB2312" w:cs="仿宋_GB2312"/>
          <w:color w:val="auto"/>
          <w:sz w:val="32"/>
          <w:szCs w:val="32"/>
        </w:rPr>
        <w:t>字</w:t>
      </w:r>
      <w:r>
        <w:rPr>
          <w:rFonts w:hint="eastAsia" w:ascii="仿宋_GB2312" w:hAnsi="仿宋_GB2312" w:eastAsia="仿宋_GB2312" w:cs="仿宋_GB2312"/>
          <w:color w:val="auto"/>
          <w:sz w:val="32"/>
          <w:szCs w:val="32"/>
          <w:lang w:eastAsia="zh-CN"/>
        </w:rPr>
        <w:t>左右</w:t>
      </w:r>
      <w:r>
        <w:rPr>
          <w:rFonts w:hint="eastAsia" w:ascii="仿宋_GB2312" w:hAnsi="仿宋_GB2312" w:eastAsia="仿宋_GB2312" w:cs="仿宋_GB2312"/>
          <w:color w:val="auto"/>
          <w:sz w:val="32"/>
          <w:szCs w:val="32"/>
        </w:rPr>
        <w:t>的主报告和</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000字</w:t>
      </w:r>
      <w:r>
        <w:rPr>
          <w:rFonts w:hint="eastAsia" w:ascii="仿宋_GB2312" w:hAnsi="仿宋_GB2312" w:eastAsia="仿宋_GB2312" w:cs="仿宋_GB2312"/>
          <w:color w:val="auto"/>
          <w:sz w:val="32"/>
          <w:szCs w:val="32"/>
          <w:lang w:eastAsia="zh-CN"/>
        </w:rPr>
        <w:t>左右</w:t>
      </w:r>
      <w:r>
        <w:rPr>
          <w:rFonts w:hint="eastAsia" w:ascii="仿宋_GB2312" w:hAnsi="仿宋_GB2312" w:eastAsia="仿宋_GB2312" w:cs="仿宋_GB2312"/>
          <w:color w:val="auto"/>
          <w:sz w:val="32"/>
          <w:szCs w:val="32"/>
        </w:rPr>
        <w:t>的专题报告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⑤所提交报告符合课题研究要求，报告查重率不超过20%，通过结题评审。⑥课题成果须得到上级领导签批或被科技智库简报、报告会等采用。</w:t>
      </w:r>
      <w:r>
        <w:rPr>
          <w:rFonts w:hint="eastAsia" w:ascii="汉仪书宋二S" w:hAnsi="汉仪书宋二S" w:eastAsia="汉仪书宋二S" w:cs="汉仪书宋二S"/>
          <w:color w:val="auto"/>
          <w:sz w:val="32"/>
          <w:szCs w:val="32"/>
          <w:lang w:val="en-US" w:eastAsia="zh-CN"/>
        </w:rPr>
        <w:t>⑦</w:t>
      </w:r>
      <w:r>
        <w:rPr>
          <w:rFonts w:hint="eastAsia" w:ascii="仿宋_GB2312" w:hAnsi="仿宋_GB2312" w:eastAsia="仿宋_GB2312" w:cs="仿宋_GB2312"/>
          <w:color w:val="auto"/>
          <w:sz w:val="32"/>
          <w:szCs w:val="32"/>
          <w:lang w:val="en-US" w:eastAsia="zh-CN"/>
        </w:rPr>
        <w:t>各课题组要围绕课题研究内容组织开展科普、科创活动。</w:t>
      </w:r>
      <w:r>
        <w:rPr>
          <w:rFonts w:hint="eastAsia" w:ascii="方正仿宋_GBK" w:hAnsi="方正仿宋_GBK" w:eastAsia="方正仿宋_GBK" w:cs="方正仿宋_GBK"/>
          <w:b w:val="0"/>
          <w:bCs w:val="0"/>
          <w:color w:val="auto"/>
          <w:sz w:val="32"/>
          <w:szCs w:val="32"/>
          <w:lang w:val="en-US" w:eastAsia="zh-CN"/>
        </w:rPr>
        <w:t>⑧</w:t>
      </w:r>
      <w:r>
        <w:rPr>
          <w:rFonts w:hint="eastAsia" w:ascii="仿宋_GB2312" w:hAnsi="仿宋_GB2312" w:eastAsia="仿宋_GB2312" w:cs="仿宋_GB2312"/>
          <w:sz w:val="32"/>
          <w:szCs w:val="32"/>
          <w:lang w:val="en-US" w:eastAsia="zh-CN"/>
        </w:rPr>
        <w:t>项目经费需专项列支、规范使用。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9EF56D3"/>
    <w:rsid w:val="1B6358C9"/>
    <w:rsid w:val="37FFF923"/>
    <w:rsid w:val="5AFF916C"/>
    <w:rsid w:val="A9EF56D3"/>
    <w:rsid w:val="D6BE8EE3"/>
    <w:rsid w:val="F5FF381F"/>
    <w:rsid w:val="F6F5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2024-01-30T03:00:00Z</dcterms:created>
  <dc:creator>谢梦薇</dc:creator>
  <cp:lastModifiedBy>谢梦薇</cp:lastModifiedBy>
  <dcterms:modified xsi:type="dcterms:W3CDTF">2024-02-05T18:18:41Z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