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襄阳市科协采购机房交换机项目询价公告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各位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拟计划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采购机房交换机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，现邀请贵单位前来参加询价。请贵单位仔细阅读以下信息，并准备相关材料：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1、项目名称：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襄阳市科协机房交换机采购项目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2、项目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内容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6个千兆电口，1个千兆光口，2个USB口，一个 Console口，多线路接入，上网行为管理，上网行为审计，移动应用管理，微信连WIFI+，流量控制，智能流控，流量监控。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3、最高限价：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4200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‌供应商资格要求‌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具有独立承担民事责任能力的法人单位；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参加政府采购活动前三年内，在经营活动中没有重大违法记录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具有有效的三证合一的营业执照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5、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‌询价文件的获取与递交‌：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询价文件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截止时间：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2024年2月29日  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地点：樊城区新华路21号科协办公室201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联系人：谢梦薇  0710-3222868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附件：报价单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襄阳市科学技术协会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2024年2月23日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6750"/>
        <w:gridCol w:w="314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项目内容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（最高限价4200元）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eastAsia="zh-CN"/>
              </w:rPr>
              <w:t>襄阳市科协采购机房交换机项目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6个千兆电口，1个千兆光口，2个USB口，一个 Console口，多线路接入，上网行为管理，上网行为审计，移动应用管理，微信连WIFI+，流量控制，智能流控，流量监控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负责人签字：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供应商家（章）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40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EE638C"/>
    <w:rsid w:val="E4E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2024-10-25T09:32:00Z</dcterms:created>
  <dc:creator>谢梦薇</dc:creator>
  <cp:lastModifiedBy>谢梦薇</cp:lastModifiedBy>
  <dcterms:modified xsi:type="dcterms:W3CDTF">2024-10-25T09:39:49Z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